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1B72" w:rsidRPr="00184804" w:rsidRDefault="00D51B72" w:rsidP="00D51B72">
      <w:pPr>
        <w:spacing w:line="240" w:lineRule="auto"/>
        <w:ind w:left="360"/>
        <w:jc w:val="center"/>
        <w:rPr>
          <w:b/>
          <w:bCs/>
          <w:szCs w:val="24"/>
          <w:lang w:val="ru-RU"/>
        </w:rPr>
      </w:pPr>
      <w:r w:rsidRPr="00184804">
        <w:rPr>
          <w:b/>
          <w:bCs/>
          <w:szCs w:val="24"/>
          <w:lang w:val="ru-RU"/>
        </w:rPr>
        <w:t>ДЕПАРТАМЕНТ ОБРАЗОВАНИЯ АДМИНИСТРАЦИИ</w:t>
      </w:r>
    </w:p>
    <w:p w:rsidR="00D51B72" w:rsidRPr="00184804" w:rsidRDefault="00D51B72" w:rsidP="00D51B72">
      <w:pPr>
        <w:spacing w:line="240" w:lineRule="auto"/>
        <w:ind w:left="360"/>
        <w:jc w:val="center"/>
        <w:rPr>
          <w:b/>
          <w:bCs/>
          <w:szCs w:val="24"/>
          <w:lang w:val="ru-RU"/>
        </w:rPr>
      </w:pPr>
      <w:r w:rsidRPr="00184804">
        <w:rPr>
          <w:b/>
          <w:bCs/>
          <w:szCs w:val="24"/>
          <w:lang w:val="ru-RU"/>
        </w:rPr>
        <w:t>ГОРОДСКОГО ОКРУГА САМАРА</w:t>
      </w:r>
    </w:p>
    <w:p w:rsidR="00D51B72" w:rsidRPr="00184804" w:rsidRDefault="00D51B72" w:rsidP="00D51B72">
      <w:pPr>
        <w:spacing w:line="240" w:lineRule="auto"/>
        <w:ind w:left="360"/>
        <w:jc w:val="center"/>
        <w:rPr>
          <w:b/>
          <w:bCs/>
          <w:szCs w:val="24"/>
          <w:lang w:val="ru-RU"/>
        </w:rPr>
      </w:pPr>
      <w:r w:rsidRPr="00184804">
        <w:rPr>
          <w:b/>
          <w:bCs/>
          <w:szCs w:val="24"/>
          <w:lang w:val="ru-RU"/>
        </w:rPr>
        <w:t>МУНИЦИПАЛЬНОЕ БЮДЖЕТНОЕ ОБРАЗОВАТЕЛЬНОЕ УЧРЕЖДЕНИЕ</w:t>
      </w:r>
    </w:p>
    <w:p w:rsidR="00D51B72" w:rsidRDefault="00D51B72" w:rsidP="00D51B72">
      <w:pPr>
        <w:spacing w:line="240" w:lineRule="auto"/>
        <w:ind w:left="360"/>
        <w:jc w:val="center"/>
        <w:rPr>
          <w:b/>
          <w:bCs/>
          <w:szCs w:val="24"/>
          <w:lang w:val="ru-RU"/>
        </w:rPr>
      </w:pPr>
      <w:r>
        <w:rPr>
          <w:b/>
          <w:bCs/>
          <w:szCs w:val="24"/>
          <w:lang w:val="ru-RU"/>
        </w:rPr>
        <w:t xml:space="preserve">ОРГАНИЗАЦИЯ </w:t>
      </w:r>
      <w:r w:rsidRPr="00184804">
        <w:rPr>
          <w:b/>
          <w:bCs/>
          <w:szCs w:val="24"/>
          <w:lang w:val="ru-RU"/>
        </w:rPr>
        <w:t xml:space="preserve">ДОПОЛНИТЕЛЬНОГО </w:t>
      </w:r>
    </w:p>
    <w:p w:rsidR="00D51B72" w:rsidRPr="00184804" w:rsidRDefault="00D51B72" w:rsidP="00D51B72">
      <w:pPr>
        <w:spacing w:line="240" w:lineRule="auto"/>
        <w:ind w:left="360"/>
        <w:jc w:val="center"/>
        <w:rPr>
          <w:b/>
          <w:bCs/>
          <w:szCs w:val="24"/>
          <w:lang w:val="ru-RU"/>
        </w:rPr>
      </w:pPr>
      <w:r w:rsidRPr="00184804">
        <w:rPr>
          <w:b/>
          <w:bCs/>
          <w:szCs w:val="24"/>
          <w:lang w:val="ru-RU"/>
        </w:rPr>
        <w:t>ПРОФЕССИОНАЛЬНОГО ОБРАЗОВАНИЯ</w:t>
      </w:r>
    </w:p>
    <w:p w:rsidR="00D51B72" w:rsidRPr="00184804" w:rsidRDefault="00D51B72" w:rsidP="00D51B72">
      <w:pPr>
        <w:spacing w:line="240" w:lineRule="auto"/>
        <w:jc w:val="center"/>
        <w:rPr>
          <w:b/>
          <w:bCs/>
          <w:szCs w:val="24"/>
          <w:lang w:val="ru-RU"/>
        </w:rPr>
      </w:pPr>
      <w:r w:rsidRPr="00184804">
        <w:rPr>
          <w:b/>
          <w:bCs/>
          <w:szCs w:val="24"/>
          <w:lang w:val="ru-RU"/>
        </w:rPr>
        <w:t xml:space="preserve"> «ЦЕНТР РАЗВИТИЯ ОБРАЗОВАНИЯ ГОРОДСКОГО ОКРУГА САМАРА»</w:t>
      </w:r>
    </w:p>
    <w:p w:rsidR="00D51B72" w:rsidRPr="00184804" w:rsidRDefault="00D51B72" w:rsidP="00D51B72">
      <w:pPr>
        <w:spacing w:line="240" w:lineRule="auto"/>
        <w:jc w:val="center"/>
        <w:rPr>
          <w:b/>
          <w:bCs/>
          <w:szCs w:val="24"/>
          <w:lang w:val="ru-RU"/>
        </w:rPr>
      </w:pPr>
    </w:p>
    <w:p w:rsidR="00D51B72" w:rsidRPr="00184804" w:rsidRDefault="00D51B72" w:rsidP="00D51B72">
      <w:pPr>
        <w:spacing w:line="240" w:lineRule="auto"/>
        <w:jc w:val="center"/>
        <w:rPr>
          <w:b/>
          <w:bCs/>
          <w:szCs w:val="24"/>
          <w:lang w:val="ru-RU"/>
        </w:rPr>
      </w:pPr>
    </w:p>
    <w:p w:rsidR="00D51B72" w:rsidRPr="00184804" w:rsidRDefault="00D51B72" w:rsidP="00D51B72">
      <w:pPr>
        <w:spacing w:line="240" w:lineRule="auto"/>
        <w:jc w:val="center"/>
        <w:rPr>
          <w:b/>
          <w:bCs/>
          <w:szCs w:val="24"/>
          <w:lang w:val="ru-RU"/>
        </w:rPr>
      </w:pPr>
    </w:p>
    <w:p w:rsidR="00D51B72" w:rsidRPr="00184804" w:rsidRDefault="00D51B72" w:rsidP="00D51B72">
      <w:pPr>
        <w:spacing w:line="240" w:lineRule="auto"/>
        <w:jc w:val="center"/>
        <w:rPr>
          <w:b/>
          <w:bCs/>
          <w:szCs w:val="24"/>
          <w:lang w:val="ru-RU"/>
        </w:rPr>
      </w:pPr>
    </w:p>
    <w:p w:rsidR="00D51B72" w:rsidRPr="00184804" w:rsidRDefault="00D51B72" w:rsidP="00D51B72">
      <w:pPr>
        <w:spacing w:line="240" w:lineRule="auto"/>
        <w:jc w:val="center"/>
        <w:rPr>
          <w:b/>
          <w:bCs/>
          <w:szCs w:val="24"/>
          <w:lang w:val="ru-RU"/>
        </w:rPr>
      </w:pPr>
    </w:p>
    <w:p w:rsidR="00D51B72" w:rsidRPr="00184804" w:rsidRDefault="00D51B72" w:rsidP="00D51B72">
      <w:pPr>
        <w:spacing w:line="240" w:lineRule="auto"/>
        <w:jc w:val="center"/>
        <w:rPr>
          <w:b/>
          <w:bCs/>
          <w:szCs w:val="24"/>
          <w:lang w:val="ru-RU"/>
        </w:rPr>
      </w:pPr>
    </w:p>
    <w:p w:rsidR="00D51B72" w:rsidRPr="00184804" w:rsidRDefault="00D51B72" w:rsidP="00D51B72">
      <w:pPr>
        <w:spacing w:line="240" w:lineRule="auto"/>
        <w:jc w:val="center"/>
        <w:rPr>
          <w:b/>
          <w:bCs/>
          <w:szCs w:val="24"/>
          <w:lang w:val="ru-RU"/>
        </w:rPr>
      </w:pPr>
    </w:p>
    <w:p w:rsidR="00D51B72" w:rsidRPr="00BD2FA5" w:rsidRDefault="00D51B72" w:rsidP="00BD2FA5">
      <w:pPr>
        <w:jc w:val="center"/>
        <w:rPr>
          <w:b/>
          <w:bCs/>
          <w:sz w:val="28"/>
          <w:szCs w:val="28"/>
          <w:lang w:val="ru-RU"/>
        </w:rPr>
      </w:pPr>
      <w:r w:rsidRPr="00BD2FA5">
        <w:rPr>
          <w:b/>
          <w:bCs/>
          <w:sz w:val="28"/>
          <w:szCs w:val="28"/>
          <w:lang w:val="ru-RU"/>
        </w:rPr>
        <w:t>ИТОГОВАЯ РАБОТА</w:t>
      </w:r>
    </w:p>
    <w:p w:rsidR="00D51B72" w:rsidRPr="00BD2FA5" w:rsidRDefault="00D51B72" w:rsidP="00BD2FA5">
      <w:pPr>
        <w:jc w:val="center"/>
        <w:rPr>
          <w:b/>
          <w:bCs/>
          <w:sz w:val="28"/>
          <w:szCs w:val="28"/>
          <w:lang w:val="ru-RU"/>
        </w:rPr>
      </w:pPr>
    </w:p>
    <w:p w:rsidR="00D51B72" w:rsidRPr="00BD2FA5" w:rsidRDefault="00D51B72" w:rsidP="00BD2FA5">
      <w:pPr>
        <w:jc w:val="center"/>
        <w:rPr>
          <w:b/>
          <w:bCs/>
          <w:sz w:val="28"/>
          <w:szCs w:val="28"/>
          <w:lang w:val="ru-RU"/>
        </w:rPr>
      </w:pPr>
      <w:r w:rsidRPr="00BD2FA5">
        <w:rPr>
          <w:b/>
          <w:bCs/>
          <w:sz w:val="28"/>
          <w:szCs w:val="28"/>
          <w:lang w:val="ru-RU"/>
        </w:rPr>
        <w:t xml:space="preserve">по </w:t>
      </w:r>
      <w:r w:rsidR="00265A8F" w:rsidRPr="00BD2FA5">
        <w:rPr>
          <w:b/>
          <w:bCs/>
          <w:sz w:val="28"/>
          <w:szCs w:val="28"/>
          <w:lang w:val="ru-RU"/>
        </w:rPr>
        <w:t>итогам стажировки по теме</w:t>
      </w:r>
    </w:p>
    <w:p w:rsidR="004804DF" w:rsidRPr="00BD2FA5" w:rsidRDefault="00D51B72" w:rsidP="00BD2FA5">
      <w:pPr>
        <w:jc w:val="center"/>
        <w:rPr>
          <w:b/>
          <w:bCs/>
          <w:sz w:val="28"/>
          <w:szCs w:val="28"/>
          <w:lang w:val="ru-RU"/>
        </w:rPr>
      </w:pPr>
      <w:r w:rsidRPr="00BD2FA5">
        <w:rPr>
          <w:b/>
          <w:bCs/>
          <w:sz w:val="28"/>
          <w:szCs w:val="28"/>
          <w:lang w:val="ru-RU"/>
        </w:rPr>
        <w:t>«</w:t>
      </w:r>
      <w:r w:rsidR="004804DF" w:rsidRPr="00BD2FA5">
        <w:rPr>
          <w:b/>
          <w:bCs/>
          <w:sz w:val="28"/>
          <w:szCs w:val="28"/>
          <w:lang w:val="ru-RU"/>
        </w:rPr>
        <w:t xml:space="preserve">Применение  игровых технологий с детьми дошкольного возраста </w:t>
      </w:r>
    </w:p>
    <w:p w:rsidR="00D51B72" w:rsidRPr="00BD2FA5" w:rsidRDefault="004804DF" w:rsidP="00BD2FA5">
      <w:pPr>
        <w:jc w:val="center"/>
        <w:rPr>
          <w:b/>
          <w:sz w:val="28"/>
          <w:szCs w:val="28"/>
          <w:lang w:val="ru-RU"/>
        </w:rPr>
      </w:pPr>
      <w:r w:rsidRPr="00BD2FA5">
        <w:rPr>
          <w:b/>
          <w:bCs/>
          <w:sz w:val="28"/>
          <w:szCs w:val="28"/>
          <w:lang w:val="ru-RU"/>
        </w:rPr>
        <w:t>в образовательном процессе ДОО</w:t>
      </w:r>
      <w:r w:rsidR="00D51B72" w:rsidRPr="00BD2FA5">
        <w:rPr>
          <w:b/>
          <w:bCs/>
          <w:sz w:val="28"/>
          <w:szCs w:val="28"/>
          <w:lang w:val="ru-RU"/>
        </w:rPr>
        <w:t>»</w:t>
      </w:r>
    </w:p>
    <w:p w:rsidR="00D51B72" w:rsidRPr="00184804" w:rsidRDefault="00D51B72" w:rsidP="00D51B72">
      <w:pPr>
        <w:spacing w:line="240" w:lineRule="auto"/>
        <w:jc w:val="center"/>
        <w:rPr>
          <w:b/>
          <w:lang w:val="ru-RU"/>
        </w:rPr>
      </w:pPr>
    </w:p>
    <w:p w:rsidR="00BD2FA5" w:rsidRPr="00BD2FA5" w:rsidRDefault="00D51B72" w:rsidP="00BD2FA5">
      <w:pPr>
        <w:jc w:val="center"/>
        <w:rPr>
          <w:rFonts w:eastAsia="Calibri" w:cs="Times New Roman"/>
          <w:sz w:val="28"/>
          <w:szCs w:val="28"/>
          <w:u w:val="single"/>
          <w:lang w:val="ru-RU" w:bidi="ar-SA"/>
        </w:rPr>
      </w:pPr>
      <w:r w:rsidRPr="00184804">
        <w:rPr>
          <w:b/>
          <w:bCs/>
          <w:sz w:val="28"/>
          <w:szCs w:val="28"/>
          <w:lang w:val="ru-RU"/>
        </w:rPr>
        <w:t>«</w:t>
      </w:r>
      <w:r w:rsidR="00BD2FA5" w:rsidRPr="00BD2FA5">
        <w:rPr>
          <w:rFonts w:eastAsia="Calibri" w:cs="Times New Roman"/>
          <w:sz w:val="28"/>
          <w:szCs w:val="28"/>
          <w:u w:val="single"/>
          <w:lang w:val="ru-RU" w:bidi="ar-SA"/>
        </w:rPr>
        <w:t xml:space="preserve">Методическое пособие по речевому развитию детей </w:t>
      </w:r>
    </w:p>
    <w:p w:rsidR="00BD2FA5" w:rsidRPr="00BD2FA5" w:rsidRDefault="00BD2FA5" w:rsidP="00BD2FA5">
      <w:pPr>
        <w:jc w:val="center"/>
        <w:rPr>
          <w:rFonts w:eastAsia="Calibri" w:cs="Times New Roman"/>
          <w:sz w:val="28"/>
          <w:szCs w:val="28"/>
          <w:u w:val="single"/>
          <w:lang w:val="ru-RU" w:bidi="ar-SA"/>
        </w:rPr>
      </w:pPr>
      <w:r w:rsidRPr="00BD2FA5">
        <w:rPr>
          <w:rFonts w:eastAsia="Calibri" w:cs="Times New Roman"/>
          <w:sz w:val="28"/>
          <w:szCs w:val="28"/>
          <w:u w:val="single"/>
          <w:lang w:val="ru-RU" w:bidi="ar-SA"/>
        </w:rPr>
        <w:t>старшего дошкольного возраста</w:t>
      </w:r>
    </w:p>
    <w:p w:rsidR="00D51B72" w:rsidRPr="00184804" w:rsidRDefault="00BD2FA5" w:rsidP="00BD2FA5">
      <w:pPr>
        <w:jc w:val="center"/>
        <w:rPr>
          <w:b/>
          <w:bCs/>
          <w:sz w:val="28"/>
          <w:szCs w:val="28"/>
          <w:lang w:val="ru-RU"/>
        </w:rPr>
      </w:pPr>
      <w:r w:rsidRPr="00BD2FA5">
        <w:rPr>
          <w:rFonts w:eastAsia="Calibri" w:cs="Times New Roman"/>
          <w:sz w:val="28"/>
          <w:szCs w:val="28"/>
          <w:u w:val="single"/>
          <w:lang w:val="ru-RU" w:bidi="ar-SA"/>
        </w:rPr>
        <w:t xml:space="preserve"> в разнообразных видах деятельности</w:t>
      </w:r>
      <w:r w:rsidR="00D51B72" w:rsidRPr="00184804">
        <w:rPr>
          <w:b/>
          <w:bCs/>
          <w:sz w:val="28"/>
          <w:szCs w:val="28"/>
          <w:lang w:val="ru-RU"/>
        </w:rPr>
        <w:t>»</w:t>
      </w:r>
    </w:p>
    <w:p w:rsidR="00D51B72" w:rsidRPr="00184804" w:rsidRDefault="00D51B72" w:rsidP="00D51B72">
      <w:pPr>
        <w:spacing w:line="240" w:lineRule="auto"/>
        <w:rPr>
          <w:b/>
          <w:bCs/>
          <w:szCs w:val="24"/>
          <w:lang w:val="ru-RU"/>
        </w:rPr>
      </w:pPr>
    </w:p>
    <w:p w:rsidR="00D51B72" w:rsidRPr="00184804" w:rsidRDefault="00D51B72" w:rsidP="00D51B72">
      <w:pPr>
        <w:spacing w:line="240" w:lineRule="auto"/>
        <w:jc w:val="center"/>
        <w:rPr>
          <w:b/>
          <w:bCs/>
          <w:szCs w:val="24"/>
          <w:lang w:val="ru-RU"/>
        </w:rPr>
      </w:pPr>
    </w:p>
    <w:p w:rsidR="00D51B72" w:rsidRDefault="00D51B72" w:rsidP="00D51B72">
      <w:pPr>
        <w:pStyle w:val="a3"/>
        <w:widowControl/>
        <w:spacing w:line="252" w:lineRule="auto"/>
        <w:ind w:firstLine="284"/>
        <w:jc w:val="both"/>
        <w:rPr>
          <w:szCs w:val="24"/>
        </w:rPr>
      </w:pPr>
    </w:p>
    <w:p w:rsidR="00D51B72" w:rsidRDefault="00D51B72" w:rsidP="00D51B72">
      <w:pPr>
        <w:pStyle w:val="a3"/>
        <w:widowControl/>
        <w:spacing w:line="252" w:lineRule="auto"/>
        <w:ind w:firstLine="284"/>
        <w:jc w:val="center"/>
        <w:rPr>
          <w:szCs w:val="24"/>
        </w:rPr>
      </w:pPr>
    </w:p>
    <w:p w:rsidR="00D51B72" w:rsidRPr="00BD2FA5" w:rsidRDefault="00D51B72" w:rsidP="00BD2FA5">
      <w:pPr>
        <w:pStyle w:val="a3"/>
        <w:widowControl/>
        <w:spacing w:line="360" w:lineRule="auto"/>
        <w:jc w:val="right"/>
        <w:rPr>
          <w:b/>
          <w:sz w:val="28"/>
          <w:szCs w:val="28"/>
        </w:rPr>
      </w:pPr>
      <w:r w:rsidRPr="00BD2FA5">
        <w:rPr>
          <w:sz w:val="28"/>
          <w:szCs w:val="28"/>
        </w:rPr>
        <w:tab/>
      </w:r>
      <w:r w:rsidRPr="00BD2FA5">
        <w:rPr>
          <w:sz w:val="28"/>
          <w:szCs w:val="28"/>
        </w:rPr>
        <w:tab/>
      </w:r>
      <w:r w:rsidR="001C7658" w:rsidRPr="00BD2FA5">
        <w:rPr>
          <w:b/>
          <w:sz w:val="28"/>
          <w:szCs w:val="28"/>
        </w:rPr>
        <w:t>Выполнил</w:t>
      </w:r>
    </w:p>
    <w:p w:rsidR="00D51B72" w:rsidRPr="00BD2FA5" w:rsidRDefault="00BD2FA5" w:rsidP="00BD2FA5">
      <w:pPr>
        <w:pStyle w:val="a3"/>
        <w:widowControl/>
        <w:spacing w:line="360" w:lineRule="auto"/>
        <w:jc w:val="right"/>
        <w:rPr>
          <w:b/>
          <w:sz w:val="28"/>
          <w:szCs w:val="28"/>
        </w:rPr>
      </w:pPr>
      <w:r>
        <w:rPr>
          <w:b/>
          <w:sz w:val="28"/>
          <w:szCs w:val="28"/>
          <w:u w:val="single"/>
        </w:rPr>
        <w:t>Ткачева Наталья Викторовна</w:t>
      </w:r>
      <w:r w:rsidR="00D51B72" w:rsidRPr="00BD2FA5">
        <w:rPr>
          <w:b/>
          <w:sz w:val="28"/>
          <w:szCs w:val="28"/>
        </w:rPr>
        <w:t>,</w:t>
      </w:r>
    </w:p>
    <w:p w:rsidR="00BD2FA5" w:rsidRDefault="005C4BB5" w:rsidP="00BD2FA5">
      <w:pPr>
        <w:pStyle w:val="a3"/>
        <w:widowControl/>
        <w:spacing w:line="360" w:lineRule="auto"/>
        <w:jc w:val="right"/>
        <w:rPr>
          <w:b/>
          <w:sz w:val="28"/>
          <w:szCs w:val="28"/>
        </w:rPr>
      </w:pPr>
      <w:r>
        <w:rPr>
          <w:b/>
          <w:sz w:val="28"/>
          <w:szCs w:val="28"/>
        </w:rPr>
        <w:t>у</w:t>
      </w:r>
      <w:bookmarkStart w:id="0" w:name="_GoBack"/>
      <w:bookmarkEnd w:id="0"/>
      <w:r w:rsidR="00BD2FA5">
        <w:rPr>
          <w:b/>
          <w:sz w:val="28"/>
          <w:szCs w:val="28"/>
        </w:rPr>
        <w:t>читель-логопед</w:t>
      </w:r>
      <w:r w:rsidR="00D51B72" w:rsidRPr="00BD2FA5">
        <w:rPr>
          <w:b/>
          <w:sz w:val="28"/>
          <w:szCs w:val="28"/>
        </w:rPr>
        <w:t xml:space="preserve">  </w:t>
      </w:r>
    </w:p>
    <w:p w:rsidR="00D51B72" w:rsidRPr="00BD2FA5" w:rsidRDefault="00D51B72" w:rsidP="00BD2FA5">
      <w:pPr>
        <w:pStyle w:val="a3"/>
        <w:widowControl/>
        <w:spacing w:line="360" w:lineRule="auto"/>
        <w:jc w:val="right"/>
        <w:rPr>
          <w:b/>
          <w:sz w:val="28"/>
          <w:szCs w:val="28"/>
        </w:rPr>
      </w:pPr>
      <w:r w:rsidRPr="00BD2FA5">
        <w:rPr>
          <w:b/>
          <w:sz w:val="28"/>
          <w:szCs w:val="28"/>
        </w:rPr>
        <w:t xml:space="preserve">МБДОУ </w:t>
      </w:r>
      <w:r w:rsidR="00BD2FA5" w:rsidRPr="00BD2FA5">
        <w:rPr>
          <w:b/>
          <w:sz w:val="28"/>
          <w:szCs w:val="28"/>
          <w:u w:val="single"/>
        </w:rPr>
        <w:t>«Детский сад № 42 «Подсолнушек»</w:t>
      </w:r>
      <w:r w:rsidR="00BD2FA5">
        <w:rPr>
          <w:b/>
          <w:sz w:val="28"/>
          <w:szCs w:val="28"/>
        </w:rPr>
        <w:t xml:space="preserve"> </w:t>
      </w:r>
      <w:r w:rsidRPr="00BD2FA5">
        <w:rPr>
          <w:b/>
          <w:sz w:val="28"/>
          <w:szCs w:val="28"/>
        </w:rPr>
        <w:t>г.о. Самара</w:t>
      </w:r>
    </w:p>
    <w:p w:rsidR="00D51B72" w:rsidRPr="00BD2FA5" w:rsidRDefault="00D51B72" w:rsidP="00D51B72">
      <w:pPr>
        <w:pStyle w:val="a3"/>
        <w:widowControl/>
        <w:spacing w:line="252" w:lineRule="auto"/>
        <w:ind w:firstLine="284"/>
        <w:jc w:val="both"/>
        <w:rPr>
          <w:b/>
          <w:sz w:val="28"/>
          <w:szCs w:val="28"/>
        </w:rPr>
      </w:pPr>
    </w:p>
    <w:p w:rsidR="00D51B72" w:rsidRPr="00BD2FA5" w:rsidRDefault="00D51B72" w:rsidP="00D51B72">
      <w:pPr>
        <w:pStyle w:val="a3"/>
        <w:widowControl/>
        <w:spacing w:line="252" w:lineRule="auto"/>
        <w:ind w:firstLine="284"/>
        <w:jc w:val="both"/>
        <w:rPr>
          <w:b/>
          <w:sz w:val="28"/>
          <w:szCs w:val="28"/>
        </w:rPr>
      </w:pPr>
    </w:p>
    <w:tbl>
      <w:tblPr>
        <w:tblW w:w="0" w:type="auto"/>
        <w:tblLook w:val="04A0"/>
      </w:tblPr>
      <w:tblGrid>
        <w:gridCol w:w="4361"/>
        <w:gridCol w:w="5210"/>
      </w:tblGrid>
      <w:tr w:rsidR="00D51B72" w:rsidRPr="00BD2FA5" w:rsidTr="004D7C51">
        <w:tc>
          <w:tcPr>
            <w:tcW w:w="4361" w:type="dxa"/>
          </w:tcPr>
          <w:p w:rsidR="00D51B72" w:rsidRPr="00BD2FA5" w:rsidRDefault="00D51B72" w:rsidP="004D7C51">
            <w:pPr>
              <w:pStyle w:val="a3"/>
              <w:widowControl/>
              <w:spacing w:line="252" w:lineRule="auto"/>
              <w:jc w:val="both"/>
              <w:rPr>
                <w:b/>
                <w:sz w:val="28"/>
                <w:szCs w:val="28"/>
              </w:rPr>
            </w:pPr>
          </w:p>
        </w:tc>
        <w:tc>
          <w:tcPr>
            <w:tcW w:w="5210" w:type="dxa"/>
          </w:tcPr>
          <w:p w:rsidR="00D51B72" w:rsidRPr="00BD2FA5" w:rsidRDefault="00BD2FA5" w:rsidP="004D7C51">
            <w:pPr>
              <w:pStyle w:val="a3"/>
              <w:widowControl/>
              <w:spacing w:line="252" w:lineRule="auto"/>
              <w:jc w:val="center"/>
              <w:rPr>
                <w:b/>
                <w:sz w:val="28"/>
                <w:szCs w:val="28"/>
                <w:u w:val="single"/>
              </w:rPr>
            </w:pPr>
            <w:r>
              <w:rPr>
                <w:b/>
                <w:sz w:val="28"/>
                <w:szCs w:val="28"/>
                <w:u w:val="single"/>
              </w:rPr>
              <w:t>11.05.2022</w:t>
            </w:r>
          </w:p>
          <w:p w:rsidR="00D51B72" w:rsidRPr="00BD2FA5" w:rsidRDefault="00D51B72" w:rsidP="004D7C51">
            <w:pPr>
              <w:pStyle w:val="a3"/>
              <w:widowControl/>
              <w:spacing w:line="252" w:lineRule="auto"/>
              <w:jc w:val="center"/>
              <w:rPr>
                <w:i/>
                <w:sz w:val="28"/>
                <w:szCs w:val="28"/>
              </w:rPr>
            </w:pPr>
            <w:r w:rsidRPr="00BD2FA5">
              <w:rPr>
                <w:i/>
                <w:sz w:val="28"/>
                <w:szCs w:val="28"/>
              </w:rPr>
              <w:t>(дата)</w:t>
            </w:r>
          </w:p>
          <w:p w:rsidR="00D51B72" w:rsidRPr="00BD2FA5" w:rsidRDefault="00D51B72" w:rsidP="004D7C51">
            <w:pPr>
              <w:pStyle w:val="a3"/>
              <w:widowControl/>
              <w:spacing w:line="252" w:lineRule="auto"/>
              <w:jc w:val="center"/>
              <w:rPr>
                <w:b/>
                <w:sz w:val="28"/>
                <w:szCs w:val="28"/>
              </w:rPr>
            </w:pPr>
          </w:p>
          <w:p w:rsidR="00D51B72" w:rsidRPr="00BD2FA5" w:rsidRDefault="00D51B72" w:rsidP="004D7C51">
            <w:pPr>
              <w:pStyle w:val="a3"/>
              <w:widowControl/>
              <w:spacing w:line="252" w:lineRule="auto"/>
              <w:jc w:val="center"/>
              <w:rPr>
                <w:b/>
                <w:sz w:val="28"/>
                <w:szCs w:val="28"/>
              </w:rPr>
            </w:pPr>
          </w:p>
          <w:p w:rsidR="00D51B72" w:rsidRPr="00BD2FA5" w:rsidRDefault="00D51B72" w:rsidP="004D7C51">
            <w:pPr>
              <w:pStyle w:val="a3"/>
              <w:widowControl/>
              <w:spacing w:line="252" w:lineRule="auto"/>
              <w:jc w:val="center"/>
              <w:rPr>
                <w:b/>
                <w:sz w:val="28"/>
                <w:szCs w:val="28"/>
              </w:rPr>
            </w:pPr>
          </w:p>
          <w:p w:rsidR="00D51B72" w:rsidRPr="00BD2FA5" w:rsidRDefault="00D51B72" w:rsidP="004D7C51">
            <w:pPr>
              <w:pStyle w:val="a3"/>
              <w:widowControl/>
              <w:spacing w:line="252" w:lineRule="auto"/>
              <w:jc w:val="center"/>
              <w:rPr>
                <w:b/>
                <w:sz w:val="28"/>
                <w:szCs w:val="28"/>
              </w:rPr>
            </w:pPr>
          </w:p>
        </w:tc>
      </w:tr>
    </w:tbl>
    <w:p w:rsidR="00D51B72" w:rsidRDefault="00D51B72" w:rsidP="00D51B72">
      <w:pPr>
        <w:pStyle w:val="a3"/>
        <w:widowControl/>
        <w:spacing w:line="252" w:lineRule="auto"/>
        <w:ind w:firstLine="284"/>
        <w:jc w:val="center"/>
        <w:rPr>
          <w:szCs w:val="24"/>
        </w:rPr>
      </w:pPr>
    </w:p>
    <w:p w:rsidR="00D51B72" w:rsidRDefault="00D51B72" w:rsidP="00D51B72">
      <w:pPr>
        <w:pStyle w:val="a3"/>
        <w:widowControl/>
        <w:spacing w:line="252" w:lineRule="auto"/>
        <w:ind w:firstLine="284"/>
        <w:jc w:val="center"/>
        <w:rPr>
          <w:szCs w:val="24"/>
        </w:rPr>
      </w:pPr>
    </w:p>
    <w:p w:rsidR="00D51B72" w:rsidRDefault="004804DF" w:rsidP="00D51B72">
      <w:pPr>
        <w:pStyle w:val="a3"/>
        <w:widowControl/>
        <w:spacing w:line="252" w:lineRule="auto"/>
        <w:ind w:firstLine="284"/>
        <w:jc w:val="center"/>
        <w:rPr>
          <w:b/>
          <w:szCs w:val="24"/>
        </w:rPr>
      </w:pPr>
      <w:r>
        <w:rPr>
          <w:b/>
          <w:szCs w:val="24"/>
        </w:rPr>
        <w:t>Самара 2022</w:t>
      </w:r>
      <w:r w:rsidR="00D51B72">
        <w:rPr>
          <w:b/>
          <w:szCs w:val="24"/>
        </w:rPr>
        <w:t xml:space="preserve"> г.</w:t>
      </w:r>
    </w:p>
    <w:p w:rsidR="00D51B72" w:rsidRPr="00D51B72" w:rsidRDefault="00D51B72" w:rsidP="00D51B72">
      <w:pPr>
        <w:jc w:val="center"/>
        <w:rPr>
          <w:sz w:val="28"/>
          <w:szCs w:val="28"/>
          <w:lang w:val="ru-RU"/>
        </w:rPr>
      </w:pPr>
      <w:r w:rsidRPr="00D51B72">
        <w:rPr>
          <w:sz w:val="28"/>
          <w:szCs w:val="28"/>
          <w:lang w:val="ru-RU"/>
        </w:rPr>
        <w:lastRenderedPageBreak/>
        <w:t>Содержание</w:t>
      </w:r>
    </w:p>
    <w:p w:rsidR="00D51B72" w:rsidRDefault="00D51B72" w:rsidP="00D51B72">
      <w:pPr>
        <w:rPr>
          <w:sz w:val="28"/>
          <w:szCs w:val="28"/>
          <w:lang w:val="ru-RU"/>
        </w:rPr>
      </w:pPr>
      <w:r w:rsidRPr="00D51B72">
        <w:rPr>
          <w:sz w:val="28"/>
          <w:szCs w:val="28"/>
          <w:lang w:val="ru-RU"/>
        </w:rPr>
        <w:t>Актуальность……………………………………………………………………..</w:t>
      </w:r>
      <w:r w:rsidR="009F3E7C">
        <w:rPr>
          <w:sz w:val="28"/>
          <w:szCs w:val="28"/>
          <w:lang w:val="ru-RU"/>
        </w:rPr>
        <w:t>.</w:t>
      </w:r>
      <w:r w:rsidR="00A74312">
        <w:rPr>
          <w:sz w:val="28"/>
          <w:szCs w:val="28"/>
          <w:lang w:val="ru-RU"/>
        </w:rPr>
        <w:t>3</w:t>
      </w:r>
    </w:p>
    <w:p w:rsidR="00A74312" w:rsidRDefault="00A74312" w:rsidP="00D51B72">
      <w:pPr>
        <w:rPr>
          <w:rFonts w:eastAsia="Calibri" w:cs="Times New Roman"/>
          <w:sz w:val="28"/>
          <w:szCs w:val="28"/>
          <w:lang w:val="ru-RU" w:bidi="ar-SA"/>
        </w:rPr>
      </w:pPr>
      <w:r w:rsidRPr="00A74312">
        <w:rPr>
          <w:rFonts w:eastAsia="Calibri" w:cs="Times New Roman"/>
          <w:sz w:val="28"/>
          <w:szCs w:val="28"/>
          <w:lang w:val="ru-RU" w:bidi="ar-SA"/>
        </w:rPr>
        <w:t>Развитие речи дошкольников с применением мнемотаблиц</w:t>
      </w:r>
      <w:r>
        <w:rPr>
          <w:rFonts w:eastAsia="Calibri" w:cs="Times New Roman"/>
          <w:sz w:val="28"/>
          <w:szCs w:val="28"/>
          <w:lang w:val="ru-RU" w:bidi="ar-SA"/>
        </w:rPr>
        <w:t>…………………</w:t>
      </w:r>
      <w:r w:rsidR="009F3E7C">
        <w:rPr>
          <w:rFonts w:eastAsia="Calibri" w:cs="Times New Roman"/>
          <w:sz w:val="28"/>
          <w:szCs w:val="28"/>
          <w:lang w:val="ru-RU" w:bidi="ar-SA"/>
        </w:rPr>
        <w:t>..4</w:t>
      </w:r>
    </w:p>
    <w:p w:rsidR="00A74312" w:rsidRDefault="00A74312" w:rsidP="00D51B72">
      <w:pPr>
        <w:rPr>
          <w:sz w:val="28"/>
          <w:szCs w:val="28"/>
          <w:lang w:val="ru-RU"/>
        </w:rPr>
      </w:pPr>
      <w:r w:rsidRPr="00A74312">
        <w:rPr>
          <w:rFonts w:eastAsia="Calibri" w:cs="Times New Roman"/>
          <w:sz w:val="28"/>
          <w:szCs w:val="28"/>
          <w:lang w:val="ru-RU" w:bidi="ar-SA"/>
        </w:rPr>
        <w:t>Развитие речи дошкольников в изобразительной деятельности</w:t>
      </w:r>
      <w:r>
        <w:rPr>
          <w:rFonts w:eastAsia="Calibri" w:cs="Times New Roman"/>
          <w:sz w:val="28"/>
          <w:szCs w:val="28"/>
          <w:lang w:val="ru-RU" w:bidi="ar-SA"/>
        </w:rPr>
        <w:t>…………….</w:t>
      </w:r>
      <w:r w:rsidRPr="00A74312">
        <w:rPr>
          <w:rFonts w:eastAsia="Calibri" w:cs="Times New Roman"/>
          <w:sz w:val="28"/>
          <w:szCs w:val="28"/>
          <w:lang w:val="ru-RU" w:bidi="ar-SA"/>
        </w:rPr>
        <w:t xml:space="preserve"> </w:t>
      </w:r>
      <w:r w:rsidR="009F3E7C">
        <w:rPr>
          <w:rFonts w:eastAsia="Calibri" w:cs="Times New Roman"/>
          <w:sz w:val="28"/>
          <w:szCs w:val="28"/>
          <w:lang w:val="ru-RU" w:bidi="ar-SA"/>
        </w:rPr>
        <w:t>..5</w:t>
      </w:r>
      <w:r w:rsidRPr="00A74312">
        <w:rPr>
          <w:rFonts w:eastAsia="Calibri" w:cs="Times New Roman"/>
          <w:sz w:val="28"/>
          <w:szCs w:val="28"/>
          <w:lang w:val="ru-RU" w:bidi="ar-SA"/>
        </w:rPr>
        <w:t xml:space="preserve">  </w:t>
      </w:r>
    </w:p>
    <w:p w:rsidR="00A74312" w:rsidRDefault="00A74312" w:rsidP="00D51B72">
      <w:pPr>
        <w:rPr>
          <w:sz w:val="28"/>
          <w:szCs w:val="28"/>
          <w:lang w:val="ru-RU"/>
        </w:rPr>
      </w:pPr>
      <w:r w:rsidRPr="00A74312">
        <w:rPr>
          <w:rFonts w:eastAsia="Calibri" w:cs="Times New Roman"/>
          <w:sz w:val="28"/>
          <w:szCs w:val="28"/>
          <w:lang w:val="ru-RU" w:bidi="ar-SA"/>
        </w:rPr>
        <w:t>Дидактические игры</w:t>
      </w:r>
      <w:r w:rsidR="009F3E7C">
        <w:rPr>
          <w:rFonts w:eastAsia="Calibri" w:cs="Times New Roman"/>
          <w:sz w:val="28"/>
          <w:szCs w:val="28"/>
          <w:lang w:val="ru-RU" w:bidi="ar-SA"/>
        </w:rPr>
        <w:t>………………………………………………………………9</w:t>
      </w:r>
    </w:p>
    <w:p w:rsidR="00D51B72" w:rsidRPr="00D51B72" w:rsidRDefault="00A74312" w:rsidP="00D51B72">
      <w:pPr>
        <w:rPr>
          <w:sz w:val="28"/>
          <w:szCs w:val="28"/>
          <w:lang w:val="ru-RU"/>
        </w:rPr>
      </w:pPr>
      <w:r>
        <w:rPr>
          <w:sz w:val="28"/>
          <w:szCs w:val="28"/>
          <w:lang w:val="ru-RU"/>
        </w:rPr>
        <w:t>Списо</w:t>
      </w:r>
      <w:r w:rsidR="00D51B72" w:rsidRPr="00D51B72">
        <w:rPr>
          <w:sz w:val="28"/>
          <w:szCs w:val="28"/>
          <w:lang w:val="ru-RU"/>
        </w:rPr>
        <w:t>к ли</w:t>
      </w:r>
      <w:r w:rsidR="009F3E7C">
        <w:rPr>
          <w:sz w:val="28"/>
          <w:szCs w:val="28"/>
          <w:lang w:val="ru-RU"/>
        </w:rPr>
        <w:t>тературы…………………………………………………………….. .26</w:t>
      </w:r>
    </w:p>
    <w:p w:rsidR="00D51B72" w:rsidRDefault="00D51B7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Default="00A74312" w:rsidP="00D51B72">
      <w:pPr>
        <w:rPr>
          <w:sz w:val="28"/>
          <w:szCs w:val="28"/>
          <w:lang w:val="ru-RU"/>
        </w:rPr>
      </w:pPr>
    </w:p>
    <w:p w:rsidR="00A74312" w:rsidRPr="00ED508B" w:rsidRDefault="00A74312" w:rsidP="00A74312">
      <w:pPr>
        <w:jc w:val="center"/>
        <w:rPr>
          <w:b/>
          <w:sz w:val="28"/>
          <w:szCs w:val="28"/>
          <w:lang w:val="ru-RU"/>
        </w:rPr>
      </w:pPr>
      <w:r w:rsidRPr="00ED508B">
        <w:rPr>
          <w:b/>
          <w:sz w:val="28"/>
          <w:szCs w:val="28"/>
          <w:lang w:val="ru-RU"/>
        </w:rPr>
        <w:t>Актуальность</w:t>
      </w:r>
    </w:p>
    <w:p w:rsidR="00A74312" w:rsidRPr="00A74312" w:rsidRDefault="00A74312" w:rsidP="00A74312">
      <w:pPr>
        <w:ind w:firstLine="708"/>
        <w:jc w:val="both"/>
        <w:rPr>
          <w:rFonts w:eastAsia="Calibri" w:cs="Times New Roman"/>
          <w:sz w:val="28"/>
          <w:szCs w:val="28"/>
          <w:lang w:val="ru-RU" w:bidi="ar-SA"/>
        </w:rPr>
      </w:pPr>
      <w:r w:rsidRPr="00A74312">
        <w:rPr>
          <w:rFonts w:eastAsia="Calibri" w:cs="Times New Roman"/>
          <w:sz w:val="28"/>
          <w:szCs w:val="28"/>
          <w:lang w:val="ru-RU" w:bidi="ar-SA"/>
        </w:rPr>
        <w:t>В настоящее время педагоги отмечают снижение уровня речевого развития детей. Мы не ставим себе целью определить корни данной проблемы, отметим только наличие противоречия между высокими требованиями государства и социума к речевому развитию ребёнка и наличием большого количества нарушений указанного направления на ранних стадиях его формирования, а именно в дошкольный период, когда закладываются его основы.</w:t>
      </w:r>
    </w:p>
    <w:p w:rsidR="00A74312" w:rsidRPr="00A74312" w:rsidRDefault="00A74312" w:rsidP="00A74312">
      <w:pPr>
        <w:ind w:firstLine="708"/>
        <w:jc w:val="both"/>
        <w:rPr>
          <w:rFonts w:eastAsia="Calibri" w:cs="Times New Roman"/>
          <w:sz w:val="28"/>
          <w:szCs w:val="28"/>
          <w:lang w:val="ru-RU" w:bidi="ar-SA"/>
        </w:rPr>
      </w:pPr>
      <w:r w:rsidRPr="00A74312">
        <w:rPr>
          <w:rFonts w:eastAsia="Calibri" w:cs="Times New Roman"/>
          <w:sz w:val="28"/>
          <w:szCs w:val="28"/>
          <w:lang w:val="ru-RU" w:bidi="ar-SA"/>
        </w:rPr>
        <w:t>Некоторые исследователи отмечают, что у современного ребёнка из-за его раннего знакомства с компьютерными технологиями значительно снижена концентрация внимания из-за складывающегося клипового мышления. Поэтому с современным ребёнком недостаточно применять те методы, которые с течением времени сложились в практике учителя-логопеда. Необходимо пробовать и применять новые технологии развития речи детей в различных видах деятельности.</w:t>
      </w: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Default="00A74312" w:rsidP="00A74312">
      <w:pPr>
        <w:jc w:val="center"/>
        <w:rPr>
          <w:sz w:val="28"/>
          <w:szCs w:val="28"/>
          <w:lang w:val="ru-RU"/>
        </w:rPr>
      </w:pPr>
    </w:p>
    <w:p w:rsidR="00A74312" w:rsidRPr="00A74312" w:rsidRDefault="00A74312" w:rsidP="00ED508B">
      <w:pPr>
        <w:spacing w:after="200" w:line="276" w:lineRule="auto"/>
        <w:jc w:val="center"/>
        <w:rPr>
          <w:rFonts w:eastAsia="Calibri" w:cs="Times New Roman"/>
          <w:b/>
          <w:sz w:val="28"/>
          <w:szCs w:val="28"/>
          <w:lang w:val="ru-RU" w:bidi="ar-SA"/>
        </w:rPr>
      </w:pPr>
      <w:r w:rsidRPr="00A74312">
        <w:rPr>
          <w:rFonts w:eastAsia="Calibri" w:cs="Times New Roman"/>
          <w:b/>
          <w:sz w:val="28"/>
          <w:szCs w:val="28"/>
          <w:lang w:val="ru-RU" w:bidi="ar-SA"/>
        </w:rPr>
        <w:t>Развитие речи дошкольников с применением мнемотаблиц</w:t>
      </w:r>
    </w:p>
    <w:p w:rsidR="00A74312" w:rsidRPr="00A74312" w:rsidRDefault="00A74312" w:rsidP="00A74312">
      <w:pPr>
        <w:ind w:firstLine="709"/>
        <w:jc w:val="both"/>
        <w:rPr>
          <w:rFonts w:eastAsia="Calibri" w:cs="Times New Roman"/>
          <w:sz w:val="28"/>
          <w:szCs w:val="28"/>
          <w:lang w:val="ru-RU" w:bidi="ar-SA"/>
        </w:rPr>
      </w:pPr>
      <w:r w:rsidRPr="00A74312">
        <w:rPr>
          <w:rFonts w:eastAsia="Calibri" w:cs="Times New Roman"/>
          <w:sz w:val="28"/>
          <w:szCs w:val="28"/>
          <w:lang w:val="ru-RU" w:bidi="ar-SA"/>
        </w:rPr>
        <w:t>Исследования показали, что объём зрительной памяти и возможности смыслового, логического запоминания у детей с речевыми нарушениями, практически не отличается от нормы, но заметно снижена их слуховая память и продуктивность запоминания. Поэтому мнемотаблицы помогают решить ряд важных задач в процессе коррекции речи.</w:t>
      </w:r>
    </w:p>
    <w:p w:rsidR="00A74312" w:rsidRPr="00A74312" w:rsidRDefault="00A74312" w:rsidP="00A74312">
      <w:pPr>
        <w:ind w:firstLine="709"/>
        <w:jc w:val="both"/>
        <w:rPr>
          <w:rFonts w:eastAsia="Calibri" w:cs="Times New Roman"/>
          <w:b/>
          <w:sz w:val="28"/>
          <w:szCs w:val="28"/>
          <w:lang w:val="ru-RU" w:bidi="ar-SA"/>
        </w:rPr>
      </w:pPr>
      <w:r w:rsidRPr="00A74312">
        <w:rPr>
          <w:rFonts w:eastAsia="Calibri" w:cs="Times New Roman"/>
          <w:sz w:val="28"/>
          <w:szCs w:val="28"/>
          <w:lang w:val="ru-RU" w:bidi="ar-SA"/>
        </w:rPr>
        <w:t>Мнемотехника позволяет детям более эффективно обогащать словарный запас, быстрее сформировать навыки составления рассказов, пересказов произведений, разучивания стихотворений.</w:t>
      </w:r>
    </w:p>
    <w:p w:rsidR="00A74312" w:rsidRPr="00A74312" w:rsidRDefault="00A74312" w:rsidP="00A74312">
      <w:pPr>
        <w:ind w:firstLine="709"/>
        <w:jc w:val="both"/>
        <w:rPr>
          <w:rFonts w:eastAsia="Calibri" w:cs="Times New Roman"/>
          <w:sz w:val="28"/>
          <w:szCs w:val="28"/>
          <w:lang w:val="ru-RU" w:bidi="ar-SA"/>
        </w:rPr>
      </w:pPr>
      <w:r w:rsidRPr="00A74312">
        <w:rPr>
          <w:rFonts w:eastAsia="Calibri" w:cs="Times New Roman"/>
          <w:sz w:val="28"/>
          <w:szCs w:val="28"/>
          <w:lang w:val="ru-RU" w:bidi="ar-SA"/>
        </w:rPr>
        <w:t>На логопедических занятиях можно широко применять опорные схемы для составления описательных рассказов из серии «В помощь воспитателям детских садов» Ю.С.Волковой. Такие схемы разработаны на большинство тем, которые входят в тематический план.</w:t>
      </w:r>
    </w:p>
    <w:p w:rsidR="00A74312" w:rsidRPr="00A74312" w:rsidRDefault="00A74312" w:rsidP="00A74312">
      <w:pPr>
        <w:ind w:firstLine="709"/>
        <w:jc w:val="both"/>
        <w:rPr>
          <w:rFonts w:eastAsia="Calibri" w:cs="Times New Roman"/>
          <w:sz w:val="28"/>
          <w:szCs w:val="28"/>
          <w:lang w:val="ru-RU" w:bidi="ar-SA"/>
        </w:rPr>
      </w:pPr>
      <w:r w:rsidRPr="00A74312">
        <w:rPr>
          <w:rFonts w:eastAsia="Calibri" w:cs="Times New Roman"/>
          <w:sz w:val="28"/>
          <w:szCs w:val="28"/>
          <w:lang w:val="ru-RU" w:bidi="ar-SA"/>
        </w:rPr>
        <w:t>Мнемотаблицы помогают в запоминании стихотворений с помощью картинно-графического плана, представленного как в виде пиктограмм, так и в виде предметных картинок. Дети пересказывают тексты, учат стихи, загадки.</w:t>
      </w:r>
    </w:p>
    <w:p w:rsidR="00A74312" w:rsidRPr="00A74312" w:rsidRDefault="00A74312" w:rsidP="00A74312">
      <w:pPr>
        <w:ind w:firstLine="709"/>
        <w:jc w:val="both"/>
        <w:rPr>
          <w:rFonts w:eastAsia="Calibri" w:cs="Times New Roman"/>
          <w:sz w:val="28"/>
          <w:szCs w:val="28"/>
          <w:lang w:val="ru-RU" w:bidi="ar-SA"/>
        </w:rPr>
      </w:pPr>
      <w:r w:rsidRPr="00A74312">
        <w:rPr>
          <w:rFonts w:eastAsia="Calibri" w:cs="Times New Roman"/>
          <w:sz w:val="28"/>
          <w:szCs w:val="28"/>
          <w:lang w:val="ru-RU" w:bidi="ar-SA"/>
        </w:rPr>
        <w:t>Интересным моментом в работе по мнемотаблицам является самостоятельное зарисовывание детьми плана рассказа или стихотворения (на основе сенсорно-графических схем, предложенных Валентиной Константиновной Воробьевой). Мы предлагаем детям дома вместе с родителями рисовать собственные мнемотаблицы. Приведём примеры составленной детьми мнемотаблицы по стихотворению Ирины Гуриной «По сугробам напрямик…»</w:t>
      </w:r>
    </w:p>
    <w:p w:rsidR="00ED508B" w:rsidRPr="00A74312" w:rsidRDefault="00ED508B" w:rsidP="00ED508B">
      <w:pPr>
        <w:spacing w:line="240" w:lineRule="auto"/>
        <w:ind w:firstLine="567"/>
        <w:rPr>
          <w:rFonts w:eastAsia="Calibri" w:cs="Times New Roman"/>
          <w:bCs/>
          <w:sz w:val="28"/>
          <w:szCs w:val="28"/>
          <w:lang w:val="ru-RU" w:bidi="ar-SA"/>
        </w:rPr>
      </w:pPr>
      <w:r w:rsidRPr="00A74312">
        <w:rPr>
          <w:rFonts w:eastAsia="Calibri" w:cs="Times New Roman"/>
          <w:bCs/>
          <w:sz w:val="28"/>
          <w:szCs w:val="28"/>
          <w:lang w:val="ru-RU" w:bidi="ar-SA"/>
        </w:rPr>
        <w:t>По сугробам напрямик (рис. 1)</w:t>
      </w:r>
      <w:r w:rsidRPr="00A74312">
        <w:rPr>
          <w:rFonts w:eastAsia="Calibri" w:cs="Times New Roman"/>
          <w:bCs/>
          <w:sz w:val="28"/>
          <w:szCs w:val="28"/>
          <w:lang w:val="ru-RU" w:bidi="ar-SA"/>
        </w:rPr>
        <w:br/>
      </w:r>
      <w:r>
        <w:rPr>
          <w:rFonts w:eastAsia="Calibri" w:cs="Times New Roman"/>
          <w:bCs/>
          <w:sz w:val="28"/>
          <w:szCs w:val="28"/>
          <w:lang w:val="ru-RU" w:bidi="ar-SA"/>
        </w:rPr>
        <w:t xml:space="preserve">       </w:t>
      </w:r>
      <w:r w:rsidRPr="00A74312">
        <w:rPr>
          <w:rFonts w:eastAsia="Calibri" w:cs="Times New Roman"/>
          <w:bCs/>
          <w:sz w:val="28"/>
          <w:szCs w:val="28"/>
          <w:lang w:val="ru-RU" w:bidi="ar-SA"/>
        </w:rPr>
        <w:t xml:space="preserve"> Шёл весёлый снеговик (рис. 2)</w:t>
      </w:r>
    </w:p>
    <w:p w:rsidR="00ED508B" w:rsidRPr="00A74312" w:rsidRDefault="00ED508B" w:rsidP="00ED508B">
      <w:pPr>
        <w:spacing w:line="240" w:lineRule="auto"/>
        <w:ind w:firstLine="567"/>
        <w:rPr>
          <w:rFonts w:eastAsia="Calibri" w:cs="Times New Roman"/>
          <w:sz w:val="28"/>
          <w:szCs w:val="28"/>
          <w:lang w:val="ru-RU" w:bidi="ar-SA"/>
        </w:rPr>
      </w:pPr>
      <w:r w:rsidRPr="00A74312">
        <w:rPr>
          <w:rFonts w:eastAsia="Calibri" w:cs="Times New Roman"/>
          <w:bCs/>
          <w:sz w:val="28"/>
          <w:szCs w:val="28"/>
          <w:lang w:val="ru-RU" w:bidi="ar-SA"/>
        </w:rPr>
        <w:t>А в руках его была (рис. 3)</w:t>
      </w:r>
      <w:r w:rsidRPr="00A74312">
        <w:rPr>
          <w:rFonts w:eastAsia="Calibri" w:cs="Times New Roman"/>
          <w:bCs/>
          <w:sz w:val="28"/>
          <w:szCs w:val="28"/>
          <w:lang w:val="ru-RU" w:bidi="ar-SA"/>
        </w:rPr>
        <w:br/>
      </w:r>
      <w:r>
        <w:rPr>
          <w:rFonts w:eastAsia="Calibri" w:cs="Times New Roman"/>
          <w:bCs/>
          <w:sz w:val="28"/>
          <w:szCs w:val="28"/>
          <w:lang w:val="ru-RU" w:bidi="ar-SA"/>
        </w:rPr>
        <w:t xml:space="preserve">        </w:t>
      </w:r>
      <w:r w:rsidRPr="00A74312">
        <w:rPr>
          <w:rFonts w:eastAsia="Calibri" w:cs="Times New Roman"/>
          <w:bCs/>
          <w:sz w:val="28"/>
          <w:szCs w:val="28"/>
          <w:lang w:val="ru-RU" w:bidi="ar-SA"/>
        </w:rPr>
        <w:t>Не корзинка, (рис. 4)</w:t>
      </w:r>
      <w:r w:rsidRPr="00A74312">
        <w:rPr>
          <w:rFonts w:eastAsia="Calibri" w:cs="Times New Roman"/>
          <w:bCs/>
          <w:sz w:val="28"/>
          <w:szCs w:val="28"/>
          <w:lang w:val="ru-RU" w:bidi="ar-SA"/>
        </w:rPr>
        <w:br/>
      </w:r>
      <w:r>
        <w:rPr>
          <w:rFonts w:eastAsia="Calibri" w:cs="Times New Roman"/>
          <w:bCs/>
          <w:sz w:val="28"/>
          <w:szCs w:val="28"/>
          <w:lang w:val="ru-RU" w:bidi="ar-SA"/>
        </w:rPr>
        <w:t xml:space="preserve">        </w:t>
      </w:r>
      <w:r w:rsidRPr="00A74312">
        <w:rPr>
          <w:rFonts w:eastAsia="Calibri" w:cs="Times New Roman"/>
          <w:bCs/>
          <w:sz w:val="28"/>
          <w:szCs w:val="28"/>
          <w:lang w:val="ru-RU" w:bidi="ar-SA"/>
        </w:rPr>
        <w:t>Не метла, (рис. 5)</w:t>
      </w:r>
      <w:r w:rsidRPr="00A74312">
        <w:rPr>
          <w:rFonts w:eastAsia="Calibri" w:cs="Times New Roman"/>
          <w:bCs/>
          <w:sz w:val="28"/>
          <w:szCs w:val="28"/>
          <w:lang w:val="ru-RU" w:bidi="ar-SA"/>
        </w:rPr>
        <w:br/>
      </w:r>
      <w:r>
        <w:rPr>
          <w:rFonts w:eastAsia="Calibri" w:cs="Times New Roman"/>
          <w:bCs/>
          <w:sz w:val="28"/>
          <w:szCs w:val="28"/>
          <w:lang w:val="ru-RU" w:bidi="ar-SA"/>
        </w:rPr>
        <w:t xml:space="preserve">        </w:t>
      </w:r>
      <w:r w:rsidRPr="00A74312">
        <w:rPr>
          <w:rFonts w:eastAsia="Calibri" w:cs="Times New Roman"/>
          <w:bCs/>
          <w:sz w:val="28"/>
          <w:szCs w:val="28"/>
          <w:lang w:val="ru-RU" w:bidi="ar-SA"/>
        </w:rPr>
        <w:t>Не плитка шоколадная, (рис. 6)</w:t>
      </w:r>
      <w:r w:rsidRPr="00A74312">
        <w:rPr>
          <w:rFonts w:eastAsia="Calibri" w:cs="Times New Roman"/>
          <w:bCs/>
          <w:sz w:val="28"/>
          <w:szCs w:val="28"/>
          <w:lang w:val="ru-RU" w:bidi="ar-SA"/>
        </w:rPr>
        <w:br/>
      </w:r>
      <w:r>
        <w:rPr>
          <w:rFonts w:eastAsia="Calibri" w:cs="Times New Roman"/>
          <w:bCs/>
          <w:sz w:val="28"/>
          <w:szCs w:val="28"/>
          <w:lang w:val="ru-RU" w:bidi="ar-SA"/>
        </w:rPr>
        <w:t xml:space="preserve">        </w:t>
      </w:r>
      <w:r w:rsidRPr="00A74312">
        <w:rPr>
          <w:rFonts w:eastAsia="Calibri" w:cs="Times New Roman"/>
          <w:bCs/>
          <w:sz w:val="28"/>
          <w:szCs w:val="28"/>
          <w:lang w:val="ru-RU" w:bidi="ar-SA"/>
        </w:rPr>
        <w:t>А ёлочка нарядная (рис. 7).</w:t>
      </w:r>
      <w:r w:rsidRPr="00A74312">
        <w:rPr>
          <w:rFonts w:eastAsia="Calibri" w:cs="Times New Roman"/>
          <w:bCs/>
          <w:sz w:val="28"/>
          <w:szCs w:val="28"/>
          <w:lang w:val="ru-RU" w:bidi="ar-SA"/>
        </w:rPr>
        <w:br/>
      </w:r>
    </w:p>
    <w:tbl>
      <w:tblPr>
        <w:tblW w:w="0" w:type="auto"/>
        <w:tblLook w:val="04A0"/>
      </w:tblPr>
      <w:tblGrid>
        <w:gridCol w:w="6219"/>
        <w:gridCol w:w="3352"/>
      </w:tblGrid>
      <w:tr w:rsidR="00A74312" w:rsidRPr="00A74312" w:rsidTr="00ED508B">
        <w:tc>
          <w:tcPr>
            <w:tcW w:w="2802" w:type="dxa"/>
          </w:tcPr>
          <w:p w:rsidR="00A74312" w:rsidRPr="00A74312" w:rsidRDefault="00D62BAE" w:rsidP="00D62BAE">
            <w:pPr>
              <w:jc w:val="center"/>
              <w:rPr>
                <w:rFonts w:eastAsia="Calibri" w:cs="Times New Roman"/>
                <w:sz w:val="28"/>
                <w:szCs w:val="28"/>
                <w:lang w:val="ru-RU" w:bidi="ar-SA"/>
              </w:rPr>
            </w:pPr>
            <w:r w:rsidRPr="00ED508B">
              <w:rPr>
                <w:rFonts w:ascii="Calibri" w:eastAsia="Calibri" w:hAnsi="Calibri" w:cs="Times New Roman"/>
                <w:noProof/>
                <w:sz w:val="28"/>
                <w:szCs w:val="28"/>
                <w:lang w:val="ru-RU" w:eastAsia="ru-RU" w:bidi="ar-SA"/>
              </w:rPr>
              <w:drawing>
                <wp:inline distT="0" distB="0" distL="0" distR="0">
                  <wp:extent cx="3811905" cy="2933065"/>
                  <wp:effectExtent l="0" t="0" r="0"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1905" cy="2933065"/>
                          </a:xfrm>
                          <a:prstGeom prst="rect">
                            <a:avLst/>
                          </a:prstGeom>
                          <a:noFill/>
                          <a:ln>
                            <a:noFill/>
                          </a:ln>
                        </pic:spPr>
                      </pic:pic>
                    </a:graphicData>
                  </a:graphic>
                </wp:inline>
              </w:drawing>
            </w:r>
          </w:p>
        </w:tc>
        <w:tc>
          <w:tcPr>
            <w:tcW w:w="6219" w:type="dxa"/>
          </w:tcPr>
          <w:p w:rsidR="00A74312" w:rsidRPr="00A74312" w:rsidRDefault="00A74312" w:rsidP="00D62BAE">
            <w:pPr>
              <w:rPr>
                <w:rFonts w:eastAsia="Calibri" w:cs="Times New Roman"/>
                <w:sz w:val="28"/>
                <w:szCs w:val="28"/>
                <w:lang w:val="ru-RU" w:bidi="ar-SA"/>
              </w:rPr>
            </w:pPr>
          </w:p>
          <w:p w:rsidR="00A74312" w:rsidRPr="00A74312" w:rsidRDefault="00A74312" w:rsidP="00A74312">
            <w:pPr>
              <w:jc w:val="center"/>
              <w:rPr>
                <w:rFonts w:eastAsia="Calibri" w:cs="Times New Roman"/>
                <w:sz w:val="28"/>
                <w:szCs w:val="28"/>
                <w:lang w:val="ru-RU" w:bidi="ar-SA"/>
              </w:rPr>
            </w:pPr>
          </w:p>
        </w:tc>
      </w:tr>
    </w:tbl>
    <w:p w:rsidR="00A74312" w:rsidRPr="00A74312" w:rsidRDefault="00A74312" w:rsidP="00A74312">
      <w:pPr>
        <w:ind w:firstLine="567"/>
        <w:jc w:val="both"/>
        <w:rPr>
          <w:rFonts w:eastAsia="Calibri" w:cs="Times New Roman"/>
          <w:sz w:val="28"/>
          <w:szCs w:val="28"/>
          <w:lang w:val="ru-RU" w:bidi="ar-SA"/>
        </w:rPr>
      </w:pPr>
      <w:r w:rsidRPr="00A74312">
        <w:rPr>
          <w:rFonts w:eastAsia="Calibri" w:cs="Times New Roman"/>
          <w:sz w:val="28"/>
          <w:szCs w:val="28"/>
          <w:lang w:val="ru-RU" w:bidi="ar-SA"/>
        </w:rPr>
        <w:t>Каждый ребёнок с родителями составляет собственный рисунок строчки из стихотворения, поэтому рисунки мнемотаблицы у каждого ребёнка получаются разные, но понятие и доступные им наполненные яркими впечатлениями от совместной со взрослыми продуктивной деятельности.</w:t>
      </w:r>
    </w:p>
    <w:p w:rsidR="00A74312" w:rsidRPr="00A74312" w:rsidRDefault="00A74312" w:rsidP="00A74312">
      <w:pPr>
        <w:ind w:firstLine="709"/>
        <w:jc w:val="both"/>
        <w:rPr>
          <w:rFonts w:eastAsia="Calibri" w:cs="Times New Roman"/>
          <w:sz w:val="28"/>
          <w:szCs w:val="28"/>
          <w:lang w:val="ru-RU" w:bidi="ar-SA"/>
        </w:rPr>
      </w:pPr>
    </w:p>
    <w:p w:rsidR="00A74312" w:rsidRPr="00A74312" w:rsidRDefault="00A74312" w:rsidP="00A74312">
      <w:pPr>
        <w:spacing w:after="200"/>
        <w:jc w:val="center"/>
        <w:rPr>
          <w:rFonts w:eastAsia="Calibri" w:cs="Times New Roman"/>
          <w:b/>
          <w:sz w:val="28"/>
          <w:szCs w:val="28"/>
          <w:lang w:val="ru-RU" w:bidi="ar-SA"/>
        </w:rPr>
      </w:pPr>
      <w:r w:rsidRPr="00A74312">
        <w:rPr>
          <w:rFonts w:eastAsia="Calibri" w:cs="Times New Roman"/>
          <w:b/>
          <w:sz w:val="28"/>
          <w:szCs w:val="28"/>
          <w:lang w:val="ru-RU" w:bidi="ar-SA"/>
        </w:rPr>
        <w:t>Развитие речи дошкольников в изобразительной деятельности</w:t>
      </w:r>
    </w:p>
    <w:p w:rsidR="00A74312" w:rsidRPr="00A74312" w:rsidRDefault="00A74312" w:rsidP="00A74312">
      <w:pPr>
        <w:ind w:firstLine="708"/>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 xml:space="preserve">В методике развития изобразительной деятельности и развития речи детей исследователями О.П. Гаврилушкиной, Т.А. Мироновой, Г.В. Чиркиной и др. был выделен и описан «прием комментирующей речи взрослого» и прием «комментированного рисования». Цель методики комментированного рисования – развивать коммуникативные, языковые, интеллектуальные и художественные способности человека. </w:t>
      </w:r>
    </w:p>
    <w:p w:rsidR="00A74312" w:rsidRPr="00A74312" w:rsidRDefault="00A74312" w:rsidP="00A74312">
      <w:pPr>
        <w:ind w:firstLine="708"/>
        <w:jc w:val="both"/>
        <w:rPr>
          <w:rFonts w:eastAsia="Times New Roman" w:cs="Times New Roman"/>
          <w:i/>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 xml:space="preserve">Предлагаем использовать следующие элементы данной методики: на подготовительном этапе создать речевую среду и сформировать положительную установку у детей на комментирование их действий. На основном этапе используем такой прием, как показ способа изображения, и повторение его ребенком. На заключительном этапе применить метод «оживления картины»  приемом словесного рисования (передается содержание картины, составляется рассказ). Такую технологию рекомендуется применять на занятиях по формированию у детей знаний о временах года. По созданным детьми рисункам предлагаем родителям вместе с детьми беседовать дома, изменять рисунок, комментируя изменения. </w:t>
      </w:r>
    </w:p>
    <w:p w:rsidR="00A74312" w:rsidRPr="00A74312" w:rsidRDefault="00A74312" w:rsidP="00ED508B">
      <w:pPr>
        <w:ind w:firstLine="708"/>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Например, изучая тему времени года, педагог рисует на своем листе, комментируя свои действия, а ребенок рисует на своем листе. По наводящим вопросам педагог стимулирует  речевую активность ребёнка. (Прием комментированного рисования описан в работе Натальи Викторовны Микляевой).</w:t>
      </w:r>
    </w:p>
    <w:p w:rsidR="00A74312" w:rsidRPr="00A74312" w:rsidRDefault="00A74312" w:rsidP="00A74312">
      <w:pPr>
        <w:ind w:firstLine="708"/>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Примерные вопросы на занятии «Приметы весны. Март»:</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 xml:space="preserve">- </w:t>
      </w:r>
      <w:r w:rsidRPr="00A74312">
        <w:rPr>
          <w:rFonts w:eastAsia="Times New Roman" w:cs="Times New Roman"/>
          <w:color w:val="000000"/>
          <w:kern w:val="24"/>
          <w:sz w:val="28"/>
          <w:szCs w:val="28"/>
          <w:lang w:val="ru-RU" w:eastAsia="ru-RU" w:bidi="ar-SA"/>
        </w:rPr>
        <w:tab/>
        <w:t>Сейчас в природе происходят изменения. Что происходит? (Меняется время года.) Какое время года заканчивается? (Заканчивается зима.)</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Какое время года наступает? (Наступает весна.)</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Сегодня мы с тобой будем рассказывать об изменениях, которые происходят в природе в марте. Будем вспоминать и переносить воспоминания на лист бумаги! То есть что мы будем сегодня делать? (Мы сегодня будем рисовать.)</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Как весной светит солнце? (Весной солнце светит сильнее, ярче.) Как мы можем это изобразить? (Нарисовать солнце ярким желтым цветом. Использовать разную длину лучей. Лучи, направленные вниз листа (к земле), длинные.)</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Как ты думаешь, что может изображать белый цвет? (Это будет снег.)</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Если солнце начинает светить ярче, то что происходит со снегом? (Он тает.)</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Что мы видим под снегом? (Мы видим асфальт, землю.)</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Каким цветом можем изобразить землю? (Земля черная или коричневая.)</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Как называются небольшие участки земли, освободившиеся от снега? (Это проталины.)</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Давай изобразим внизу листа проталины. Я буду изображать их несколькими черными овалами. Какой цвет выберешь ты? (Чёрный/коричневый.)</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 xml:space="preserve">- </w:t>
      </w:r>
      <w:r w:rsidRPr="00A74312">
        <w:rPr>
          <w:rFonts w:eastAsia="Times New Roman" w:cs="Times New Roman"/>
          <w:color w:val="000000"/>
          <w:kern w:val="24"/>
          <w:sz w:val="28"/>
          <w:szCs w:val="28"/>
          <w:lang w:val="ru-RU" w:eastAsia="ru-RU" w:bidi="ar-SA"/>
        </w:rPr>
        <w:tab/>
        <w:t>Вспомни, пожалуйста, как выглядят деревья в марте? Как мы называем такие деревья? (Деревья стоят еще голые.)</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Я буду изображать их так: наберу на кисть коричневую краску и проведу две вертикальные линии, которые сближаются кверху. От них веточки. На веточках нет листьев. Ты  нарисуй дерево, как ты умеешь рисовать, главное, что оно без зеленых листочков. Почему, как ты думаешь? (В марте деревья ещё голые, и на них нет зеленых листочков).</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На деревьях нет листьев, но на них появляются домики. Их делают люди. Та можешь отгадать, как они называются?  (Это скворечники.)</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У моего скворечника крыша будет зеленого цвета. А у твоего?</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Стенки у моего скворечника я нарисую желтым цветом. А ты?</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Давай изобразим перелетных птиц, которые возвращаются к нам. Я рисую их так, а ты рисуй, как ты умеешь. Главное, мы должны показать, что они летят сюда. Вот птица, которая летит дальше всех, она выглядит меньше всех, вот птица уже ближе подлетела, она больше первой, а вот еще ближе, совсем большая. Как мы можем еще показать, что птицы летят в нашу сторону? Где нарисуем голову и хвост?</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Сейчас мы покажем еще одну примету. Для этого сначала нарисуем дом. (Каждый выбирает цвет для крыши и стен).</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Скажи, пожалуйста, зимой куда падал снег? (Зимой снег падал на землю, на машины, на деревья, на крыши).</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Посмотри и скажи еще раз, как светит солнце в марте? (Ярко.)</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Что происходит со снегом на крышах? (Он тает.)</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Он стекает с крыши, но еще не так жарко, чтобы он весь растаял. Он опять замораживается, и появляются… (сосульки.)</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И что с ними происходит? (Они тоже тают.)</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 xml:space="preserve">Давай покажем это. </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А что мы слышим, когда они тают? Что происходит? Как это называется? (Капель.)</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Так как солнце светит ярче, снег и сосульки тают, то что мы вокруг видим? (Везде лужи.)</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 xml:space="preserve">- </w:t>
      </w:r>
      <w:r w:rsidRPr="00A74312">
        <w:rPr>
          <w:rFonts w:eastAsia="Times New Roman" w:cs="Times New Roman"/>
          <w:color w:val="000000"/>
          <w:kern w:val="24"/>
          <w:sz w:val="28"/>
          <w:szCs w:val="28"/>
          <w:lang w:val="ru-RU" w:eastAsia="ru-RU" w:bidi="ar-SA"/>
        </w:rPr>
        <w:tab/>
        <w:t>Каким цветом можно изобразить лужи? (Я возьму синюю краску.)</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А сейчас найди на своем листе свободное место. И набери на кисточку черной краски. Начерти коротенькую линию. А теперь наберем желтую краску. И нарисуем ниже линию длиннее. Как ты думаешь, что мы изобразили? Можно рядом с черной линией нарисовать месяц, а с желтой – солнышко. Что можно изображать черным цветом? Когда мы видим луну-месяц? (Это ночь.)</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А что мы изобразили желтым цветом? (Это день.)</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Черная черта длиннее желтой или короче? (Черная короче.)</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Что тогда можно сказать про день и ночь в марте, в начале весны? (Ночь весной короче, чем день, день удлиняется.)</w:t>
      </w:r>
    </w:p>
    <w:p w:rsidR="00A74312" w:rsidRPr="00A74312" w:rsidRDefault="00A74312" w:rsidP="00A74312">
      <w:pPr>
        <w:ind w:left="284" w:hanging="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w:t>
      </w:r>
      <w:r w:rsidRPr="00A74312">
        <w:rPr>
          <w:rFonts w:eastAsia="Times New Roman" w:cs="Times New Roman"/>
          <w:color w:val="000000"/>
          <w:kern w:val="24"/>
          <w:sz w:val="28"/>
          <w:szCs w:val="28"/>
          <w:lang w:val="ru-RU" w:eastAsia="ru-RU" w:bidi="ar-SA"/>
        </w:rPr>
        <w:tab/>
        <w:t>Вспомни, пожалуйста, с чего мы начали наши рисунки, давай вместе расскажем о приметах марта.</w:t>
      </w:r>
    </w:p>
    <w:p w:rsidR="00A74312" w:rsidRPr="00A74312" w:rsidRDefault="00A74312" w:rsidP="00ED508B">
      <w:pPr>
        <w:ind w:firstLine="284"/>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Одним из заданий на дом является рассказать по своему рисунку о</w:t>
      </w:r>
      <w:r w:rsidR="00ED508B">
        <w:rPr>
          <w:rFonts w:eastAsia="Times New Roman" w:cs="Times New Roman"/>
          <w:color w:val="000000"/>
          <w:kern w:val="24"/>
          <w:sz w:val="28"/>
          <w:szCs w:val="28"/>
          <w:lang w:val="ru-RU" w:eastAsia="ru-RU" w:bidi="ar-SA"/>
        </w:rPr>
        <w:t xml:space="preserve"> </w:t>
      </w:r>
      <w:r w:rsidRPr="00A74312">
        <w:rPr>
          <w:rFonts w:eastAsia="Times New Roman" w:cs="Times New Roman"/>
          <w:color w:val="000000"/>
          <w:kern w:val="24"/>
          <w:sz w:val="28"/>
          <w:szCs w:val="28"/>
          <w:lang w:val="ru-RU" w:eastAsia="ru-RU" w:bidi="ar-SA"/>
        </w:rPr>
        <w:t>приметах марта и дорисовать ещё одну примету.</w:t>
      </w:r>
    </w:p>
    <w:p w:rsidR="00A74312" w:rsidRPr="00A74312" w:rsidRDefault="00A74312" w:rsidP="00A74312">
      <w:pPr>
        <w:jc w:val="both"/>
        <w:rPr>
          <w:rFonts w:eastAsia="Times New Roman" w:cs="Times New Roman"/>
          <w:color w:val="000000"/>
          <w:kern w:val="24"/>
          <w:sz w:val="28"/>
          <w:szCs w:val="28"/>
          <w:lang w:val="ru-RU" w:eastAsia="ru-RU" w:bidi="ar-SA"/>
        </w:rPr>
      </w:pPr>
    </w:p>
    <w:p w:rsidR="00A74312" w:rsidRPr="00A74312" w:rsidRDefault="00A74312" w:rsidP="00A74312">
      <w:pPr>
        <w:jc w:val="both"/>
        <w:rPr>
          <w:rFonts w:eastAsia="Times New Roman" w:cs="Times New Roman"/>
          <w:noProof/>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2766950" cy="1708244"/>
            <wp:effectExtent l="0" t="0" r="0" b="635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7018" cy="1708286"/>
                    </a:xfrm>
                    <a:prstGeom prst="rect">
                      <a:avLst/>
                    </a:prstGeom>
                    <a:noFill/>
                    <a:ln>
                      <a:noFill/>
                    </a:ln>
                  </pic:spPr>
                </pic:pic>
              </a:graphicData>
            </a:graphic>
          </wp:inline>
        </w:drawing>
      </w:r>
      <w:r w:rsidRPr="00A74312">
        <w:rPr>
          <w:rFonts w:eastAsia="Times New Roman" w:cs="Times New Roman"/>
          <w:noProof/>
          <w:sz w:val="28"/>
          <w:szCs w:val="28"/>
          <w:lang w:val="ru-RU" w:eastAsia="ru-RU" w:bidi="ar-SA"/>
        </w:rPr>
        <w:t xml:space="preserve">          </w:t>
      </w:r>
      <w:r w:rsidR="00ED508B" w:rsidRPr="00ED508B">
        <w:rPr>
          <w:rFonts w:eastAsia="Times New Roman" w:cs="Times New Roman"/>
          <w:noProof/>
          <w:sz w:val="28"/>
          <w:szCs w:val="28"/>
          <w:lang w:val="ru-RU" w:eastAsia="ru-RU" w:bidi="ar-SA"/>
        </w:rPr>
        <w:drawing>
          <wp:inline distT="0" distB="0" distL="0" distR="0">
            <wp:extent cx="2339439" cy="1741395"/>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39221" cy="1741233"/>
                    </a:xfrm>
                    <a:prstGeom prst="rect">
                      <a:avLst/>
                    </a:prstGeom>
                    <a:noFill/>
                    <a:ln>
                      <a:noFill/>
                    </a:ln>
                  </pic:spPr>
                </pic:pic>
              </a:graphicData>
            </a:graphic>
          </wp:inline>
        </w:drawing>
      </w:r>
    </w:p>
    <w:p w:rsidR="00A74312" w:rsidRPr="00A74312" w:rsidRDefault="00A74312" w:rsidP="00ED508B">
      <w:pPr>
        <w:jc w:val="both"/>
        <w:rPr>
          <w:rFonts w:eastAsia="Times New Roman" w:cs="Times New Roman"/>
          <w:color w:val="000000"/>
          <w:kern w:val="24"/>
          <w:sz w:val="28"/>
          <w:szCs w:val="28"/>
          <w:lang w:val="ru-RU" w:eastAsia="ru-RU" w:bidi="ar-SA"/>
        </w:rPr>
      </w:pPr>
      <w:r w:rsidRPr="00A74312">
        <w:rPr>
          <w:rFonts w:eastAsia="Times New Roman" w:cs="Times New Roman"/>
          <w:noProof/>
          <w:sz w:val="28"/>
          <w:szCs w:val="28"/>
          <w:lang w:val="ru-RU" w:eastAsia="ru-RU" w:bidi="ar-SA"/>
        </w:rPr>
        <w:t xml:space="preserve">      </w:t>
      </w:r>
      <w:r w:rsidRPr="00A74312">
        <w:rPr>
          <w:rFonts w:eastAsia="Times New Roman" w:cs="Times New Roman"/>
          <w:color w:val="000000"/>
          <w:kern w:val="24"/>
          <w:sz w:val="28"/>
          <w:szCs w:val="28"/>
          <w:lang w:val="ru-RU" w:eastAsia="ru-RU" w:bidi="ar-SA"/>
        </w:rPr>
        <w:t>Элементы комментированного рисования предлагаем использовать и при составлении описательного рассказа по опорным схемам. Ребенок при этом не только видит, о чем ему нужно сказать, на опорной схеме (мнемотаблица), но и подкрепляет, закрепляет свои слова движениями рук – рису</w:t>
      </w:r>
      <w:r w:rsidR="00CB2F53">
        <w:rPr>
          <w:rFonts w:eastAsia="Times New Roman" w:cs="Times New Roman"/>
          <w:color w:val="000000"/>
          <w:kern w:val="24"/>
          <w:sz w:val="28"/>
          <w:szCs w:val="28"/>
          <w:lang w:val="ru-RU" w:eastAsia="ru-RU" w:bidi="ar-SA"/>
        </w:rPr>
        <w:t>е</w:t>
      </w:r>
      <w:r w:rsidRPr="00A74312">
        <w:rPr>
          <w:rFonts w:eastAsia="Times New Roman" w:cs="Times New Roman"/>
          <w:color w:val="000000"/>
          <w:kern w:val="24"/>
          <w:sz w:val="28"/>
          <w:szCs w:val="28"/>
          <w:lang w:val="ru-RU" w:eastAsia="ru-RU" w:bidi="ar-SA"/>
        </w:rPr>
        <w:t>т.</w:t>
      </w:r>
    </w:p>
    <w:p w:rsidR="00A74312" w:rsidRPr="00A74312" w:rsidRDefault="00A74312" w:rsidP="00A74312">
      <w:pPr>
        <w:ind w:firstLine="708"/>
        <w:jc w:val="both"/>
        <w:rPr>
          <w:rFonts w:eastAsia="Times New Roman" w:cs="Times New Roman"/>
          <w:color w:val="000000"/>
          <w:kern w:val="24"/>
          <w:sz w:val="28"/>
          <w:szCs w:val="28"/>
          <w:lang w:val="ru-RU" w:eastAsia="ru-RU" w:bidi="ar-SA"/>
        </w:rPr>
      </w:pPr>
      <w:r w:rsidRPr="00A74312">
        <w:rPr>
          <w:rFonts w:eastAsia="Times New Roman" w:cs="Times New Roman"/>
          <w:iCs/>
          <w:color w:val="000000"/>
          <w:kern w:val="24"/>
          <w:sz w:val="28"/>
          <w:szCs w:val="28"/>
          <w:lang w:val="ru-RU" w:eastAsia="ru-RU" w:bidi="ar-SA"/>
        </w:rPr>
        <w:t>И.М.Сеченов считает, что всякое представление, возникающее в психике, любая тенденция, связанная с этим представлением, заканчиваются движением (буквально: </w:t>
      </w:r>
      <w:r w:rsidRPr="00A74312">
        <w:rPr>
          <w:rFonts w:eastAsia="Times New Roman" w:cs="Times New Roman"/>
          <w:bCs/>
          <w:iCs/>
          <w:color w:val="000000"/>
          <w:kern w:val="24"/>
          <w:sz w:val="28"/>
          <w:szCs w:val="28"/>
          <w:lang w:val="ru-RU" w:eastAsia="ru-RU" w:bidi="ar-SA"/>
        </w:rPr>
        <w:t>«Всякая мысль заканчивается движением»</w:t>
      </w:r>
      <w:r w:rsidRPr="00A74312">
        <w:rPr>
          <w:rFonts w:eastAsia="Times New Roman" w:cs="Times New Roman"/>
          <w:iCs/>
          <w:color w:val="000000"/>
          <w:kern w:val="24"/>
          <w:sz w:val="28"/>
          <w:szCs w:val="28"/>
          <w:lang w:val="ru-RU" w:eastAsia="ru-RU" w:bidi="ar-SA"/>
        </w:rPr>
        <w:t>) [].</w:t>
      </w:r>
    </w:p>
    <w:p w:rsidR="00A74312" w:rsidRPr="00A74312" w:rsidRDefault="00A74312" w:rsidP="00A74312">
      <w:pPr>
        <w:ind w:firstLine="708"/>
        <w:jc w:val="both"/>
        <w:rPr>
          <w:rFonts w:eastAsia="Times New Roman" w:cs="Times New Roman"/>
          <w:iCs/>
          <w:color w:val="000000"/>
          <w:kern w:val="24"/>
          <w:sz w:val="28"/>
          <w:szCs w:val="28"/>
          <w:lang w:val="ru-RU" w:eastAsia="ru-RU" w:bidi="ar-SA"/>
        </w:rPr>
      </w:pPr>
      <w:r w:rsidRPr="00A74312">
        <w:rPr>
          <w:rFonts w:eastAsia="Times New Roman" w:cs="Times New Roman"/>
          <w:iCs/>
          <w:color w:val="000000"/>
          <w:kern w:val="24"/>
          <w:sz w:val="28"/>
          <w:szCs w:val="28"/>
          <w:lang w:val="ru-RU" w:eastAsia="ru-RU" w:bidi="ar-SA"/>
        </w:rPr>
        <w:t>Руководствуясь этой мыслью, мы стараемся на занятиях подкреплять как можно больше слов и фраз движением. Например,  по теме «Осень, Овощи. Фрукты» мы рисуем корзинку или поднос и «складываем» туда овощи или фрукты (рисуем их, комментируя действия). При этом описываем словами форму, цвет, параллельно используем мимику и жесты для описания запаха и вкуса знакомых продуктов).</w:t>
      </w:r>
    </w:p>
    <w:p w:rsidR="00A74312" w:rsidRPr="00A74312" w:rsidRDefault="00A74312" w:rsidP="00A74312">
      <w:pPr>
        <w:spacing w:after="200" w:line="276" w:lineRule="auto"/>
        <w:rPr>
          <w:rFonts w:ascii="Calibri" w:eastAsia="Calibri" w:hAnsi="Calibri" w:cs="Times New Roman"/>
          <w:sz w:val="28"/>
          <w:szCs w:val="28"/>
          <w:lang w:val="ru-RU" w:bidi="ar-SA"/>
        </w:rPr>
      </w:pPr>
    </w:p>
    <w:p w:rsidR="00A74312" w:rsidRPr="00A74312" w:rsidRDefault="00A74312" w:rsidP="00A74312">
      <w:pPr>
        <w:spacing w:after="200"/>
        <w:jc w:val="center"/>
        <w:rPr>
          <w:rFonts w:eastAsia="Calibri" w:cs="Times New Roman"/>
          <w:b/>
          <w:sz w:val="28"/>
          <w:szCs w:val="28"/>
          <w:lang w:val="ru-RU" w:bidi="ar-SA"/>
        </w:rPr>
      </w:pPr>
      <w:r w:rsidRPr="00A74312">
        <w:rPr>
          <w:rFonts w:eastAsia="Calibri" w:cs="Times New Roman"/>
          <w:b/>
          <w:sz w:val="28"/>
          <w:szCs w:val="28"/>
          <w:lang w:val="ru-RU" w:bidi="ar-SA"/>
        </w:rPr>
        <w:t>Дидактические игры</w:t>
      </w:r>
    </w:p>
    <w:p w:rsidR="00A74312" w:rsidRPr="00A74312" w:rsidRDefault="00A74312" w:rsidP="00A74312">
      <w:pPr>
        <w:ind w:firstLine="708"/>
        <w:jc w:val="both"/>
        <w:rPr>
          <w:rFonts w:eastAsia="Batang" w:cs="Times New Roman"/>
          <w:color w:val="000000"/>
          <w:kern w:val="24"/>
          <w:sz w:val="28"/>
          <w:szCs w:val="28"/>
          <w:lang w:val="ru-RU" w:eastAsia="ru-RU" w:bidi="ar-SA"/>
        </w:rPr>
      </w:pPr>
      <w:r w:rsidRPr="00A74312">
        <w:rPr>
          <w:rFonts w:eastAsia="Batang" w:cs="Times New Roman"/>
          <w:color w:val="000000"/>
          <w:kern w:val="24"/>
          <w:sz w:val="28"/>
          <w:szCs w:val="28"/>
          <w:lang w:val="ru-RU" w:eastAsia="ru-RU" w:bidi="ar-SA"/>
        </w:rPr>
        <w:t xml:space="preserve">Дидактические игры применяются нами во всех структурных элементах </w:t>
      </w:r>
      <w:r w:rsidR="00CB2F53">
        <w:rPr>
          <w:rFonts w:eastAsia="Batang" w:cs="Times New Roman"/>
          <w:color w:val="000000"/>
          <w:kern w:val="24"/>
          <w:sz w:val="28"/>
          <w:szCs w:val="28"/>
          <w:lang w:val="ru-RU" w:eastAsia="ru-RU" w:bidi="ar-SA"/>
        </w:rPr>
        <w:t xml:space="preserve">индивидуального </w:t>
      </w:r>
      <w:r w:rsidRPr="00A74312">
        <w:rPr>
          <w:rFonts w:eastAsia="Batang" w:cs="Times New Roman"/>
          <w:color w:val="000000"/>
          <w:kern w:val="24"/>
          <w:sz w:val="28"/>
          <w:szCs w:val="28"/>
          <w:lang w:val="ru-RU" w:eastAsia="ru-RU" w:bidi="ar-SA"/>
        </w:rPr>
        <w:t xml:space="preserve">логопедического занятия, так как с их помощью можно легко решать коррекционные задачи. </w:t>
      </w:r>
    </w:p>
    <w:p w:rsidR="00A74312" w:rsidRPr="00A74312" w:rsidRDefault="00A74312" w:rsidP="00A74312">
      <w:pPr>
        <w:ind w:firstLine="708"/>
        <w:jc w:val="both"/>
        <w:rPr>
          <w:rFonts w:eastAsia="Batang" w:cs="Times New Roman"/>
          <w:color w:val="000000"/>
          <w:kern w:val="24"/>
          <w:sz w:val="28"/>
          <w:szCs w:val="28"/>
          <w:lang w:val="ru-RU" w:eastAsia="ru-RU" w:bidi="ar-SA"/>
        </w:rPr>
      </w:pPr>
      <w:r w:rsidRPr="00A74312">
        <w:rPr>
          <w:rFonts w:eastAsia="Batang" w:cs="Times New Roman"/>
          <w:color w:val="000000"/>
          <w:kern w:val="24"/>
          <w:sz w:val="28"/>
          <w:szCs w:val="28"/>
          <w:lang w:val="ru-RU" w:eastAsia="ru-RU" w:bidi="ar-SA"/>
        </w:rPr>
        <w:t>Дидактические игры можно сделать и самим из подручных материалов. Иногда детям интереснее использовать знакомые предметы в необычной ситуации, что повышает мотивацию к логопедическим занятиям.</w:t>
      </w:r>
    </w:p>
    <w:p w:rsidR="00A74312" w:rsidRPr="00A74312" w:rsidRDefault="00A74312" w:rsidP="00A74312">
      <w:pPr>
        <w:ind w:firstLine="708"/>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Борис Павлович Никитин условно делит дидактическую игру на три этапа. Каждому этапу игры соответствуют и определённые педагогические задачи. На первом этапе педагог заинтересовывает детей игрой, создаёт радостное ожидание новой игры, вызывает желание играть. На втором этапе, педагог выступает не только как наблюдатель, но и как равноправный партнёр, умеющий вовремя прийти на помощь, справедливо оценить поведение детей в игре. На третьем этапе роль педагога заключается в оценке детского творчества при решении игровых задач.</w:t>
      </w:r>
    </w:p>
    <w:p w:rsidR="00A74312" w:rsidRPr="00A74312" w:rsidRDefault="00A74312" w:rsidP="00A74312">
      <w:pPr>
        <w:ind w:firstLine="708"/>
        <w:jc w:val="both"/>
        <w:rPr>
          <w:rFonts w:eastAsia="Times New Roman" w:cs="Times New Roman"/>
          <w:color w:val="000000"/>
          <w:kern w:val="24"/>
          <w:sz w:val="28"/>
          <w:szCs w:val="28"/>
          <w:lang w:val="ru-RU" w:eastAsia="ru-RU" w:bidi="ar-SA"/>
        </w:rPr>
      </w:pPr>
      <w:r w:rsidRPr="00A74312">
        <w:rPr>
          <w:rFonts w:eastAsia="Times New Roman" w:cs="Times New Roman"/>
          <w:color w:val="000000"/>
          <w:kern w:val="24"/>
          <w:sz w:val="28"/>
          <w:szCs w:val="28"/>
          <w:lang w:val="ru-RU" w:eastAsia="ru-RU" w:bidi="ar-SA"/>
        </w:rPr>
        <w:t xml:space="preserve">Игровая деятельность детей на логопедических занятиях способствует повышению мотивации к работе и повышение её результативности. </w:t>
      </w:r>
    </w:p>
    <w:p w:rsidR="00A74312" w:rsidRPr="00A74312" w:rsidRDefault="00A74312" w:rsidP="00A74312">
      <w:pPr>
        <w:ind w:firstLine="708"/>
        <w:jc w:val="both"/>
        <w:rPr>
          <w:rFonts w:eastAsia="Batang" w:cs="Times New Roman"/>
          <w:sz w:val="28"/>
          <w:szCs w:val="28"/>
          <w:lang w:val="ru-RU" w:eastAsia="ru-RU" w:bidi="ar-SA"/>
        </w:rPr>
      </w:pPr>
      <w:r w:rsidRPr="00A74312">
        <w:rPr>
          <w:rFonts w:eastAsia="Batang" w:cs="Times New Roman"/>
          <w:sz w:val="28"/>
          <w:szCs w:val="28"/>
          <w:lang w:val="ru-RU" w:eastAsia="ru-RU" w:bidi="ar-SA"/>
        </w:rPr>
        <w:t xml:space="preserve">В структуре логопедического занятия обязательными элементами являются: артикуляционная,  дыхательная гимнастики, развитие мелкой моторики. </w:t>
      </w:r>
    </w:p>
    <w:p w:rsidR="00A74312" w:rsidRPr="00A74312" w:rsidRDefault="00A74312" w:rsidP="00A74312">
      <w:pPr>
        <w:ind w:firstLine="708"/>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Для ребенка-дошкольника ежедневное повторение одного и того же материала является утомительным и скучным занятием, поэтому необходимо подавать материал так, чтобы заинтересовать детей, побудить к самостоятельному выполнению упражнений. Именно поэтому  мы вводим в занятие различные игровые моменты, например: при выполнении артикуляционной гимнастики наряду с классическими упражнениями, мы используем Сказки о веселом Язычке, разработанные М.Г. </w:t>
      </w:r>
      <w:r w:rsidRPr="00A74312">
        <w:rPr>
          <w:rFonts w:eastAsia="Times New Roman" w:cs="Times New Roman"/>
          <w:sz w:val="28"/>
          <w:szCs w:val="28"/>
          <w:lang w:val="ru-RU" w:eastAsia="ru-RU" w:bidi="ar-SA"/>
        </w:rPr>
        <w:t xml:space="preserve">Генингом, Н.А. Германом, М.Ф. Фомичёвой. Ребенок опираясь на  картинки, изображающие то или иное упражнение, выбирает то, которое хочет выполнить и  самостоятельно сочиняет новую историю.  </w:t>
      </w:r>
    </w:p>
    <w:p w:rsidR="00A74312" w:rsidRPr="00A74312" w:rsidRDefault="00A74312" w:rsidP="00A74312">
      <w:pPr>
        <w:ind w:firstLine="708"/>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Для поддержания интереса ребёнка используем дополнительные предметы и игрушки, обыгрываем их. Здесь незаменимыми являются мелкие игрушки из киндер-сюрпризов, которые помогают детям фантазировать. Предлагаем некоторые дидактические игры Вашему вниманию.</w:t>
      </w:r>
    </w:p>
    <w:p w:rsidR="00A74312" w:rsidRPr="00A74312" w:rsidRDefault="00A74312" w:rsidP="00A74312">
      <w:pPr>
        <w:ind w:firstLine="360"/>
        <w:jc w:val="both"/>
        <w:rPr>
          <w:rFonts w:eastAsia="Times New Roman" w:cs="Times New Roman"/>
          <w:sz w:val="28"/>
          <w:szCs w:val="28"/>
          <w:lang w:val="ru-RU" w:eastAsia="ru-RU" w:bidi="ar-SA"/>
        </w:rPr>
      </w:pPr>
    </w:p>
    <w:p w:rsidR="00A74312" w:rsidRPr="00A74312" w:rsidRDefault="00A74312" w:rsidP="00A74312">
      <w:pPr>
        <w:jc w:val="center"/>
        <w:rPr>
          <w:rFonts w:eastAsia="Batang" w:cs="Times New Roman"/>
          <w:b/>
          <w:sz w:val="28"/>
          <w:szCs w:val="28"/>
          <w:lang w:val="ru-RU" w:eastAsia="ru-RU" w:bidi="ar-SA"/>
        </w:rPr>
      </w:pPr>
      <w:r w:rsidRPr="00ED508B">
        <w:rPr>
          <w:rFonts w:eastAsia="Batang" w:cs="Times New Roman"/>
          <w:b/>
          <w:noProof/>
          <w:sz w:val="28"/>
          <w:szCs w:val="28"/>
          <w:lang w:val="ru-RU" w:eastAsia="ru-RU" w:bidi="ar-SA"/>
        </w:rPr>
        <w:drawing>
          <wp:inline distT="0" distB="0" distL="0" distR="0">
            <wp:extent cx="2054225" cy="2755265"/>
            <wp:effectExtent l="0" t="0" r="3175" b="6985"/>
            <wp:docPr id="23" name="Рисунок 23" descr="IMG_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0497"/>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54225" cy="2755265"/>
                    </a:xfrm>
                    <a:prstGeom prst="rect">
                      <a:avLst/>
                    </a:prstGeom>
                    <a:noFill/>
                    <a:ln>
                      <a:noFill/>
                    </a:ln>
                  </pic:spPr>
                </pic:pic>
              </a:graphicData>
            </a:graphic>
          </wp:inline>
        </w:drawing>
      </w:r>
    </w:p>
    <w:p w:rsidR="00A74312" w:rsidRPr="00A74312" w:rsidRDefault="00A74312" w:rsidP="00A74312">
      <w:pPr>
        <w:jc w:val="center"/>
        <w:rPr>
          <w:rFonts w:eastAsia="Batang" w:cs="Times New Roman"/>
          <w:b/>
          <w:sz w:val="28"/>
          <w:szCs w:val="28"/>
          <w:lang w:val="ru-RU" w:eastAsia="ru-RU" w:bidi="ar-SA"/>
        </w:rPr>
      </w:pPr>
    </w:p>
    <w:p w:rsidR="00A74312" w:rsidRPr="00A74312" w:rsidRDefault="00A74312" w:rsidP="00A74312">
      <w:pPr>
        <w:ind w:firstLine="708"/>
        <w:jc w:val="both"/>
        <w:rPr>
          <w:rFonts w:eastAsia="Batang" w:cs="Times New Roman"/>
          <w:b/>
          <w:sz w:val="28"/>
          <w:szCs w:val="28"/>
          <w:lang w:val="ru-RU" w:eastAsia="ru-RU" w:bidi="ar-SA"/>
        </w:rPr>
      </w:pPr>
      <w:r w:rsidRPr="00A74312">
        <w:rPr>
          <w:rFonts w:eastAsia="Batang" w:cs="Times New Roman"/>
          <w:b/>
          <w:sz w:val="28"/>
          <w:szCs w:val="28"/>
          <w:lang w:val="ru-RU" w:eastAsia="ru-RU" w:bidi="ar-SA"/>
        </w:rPr>
        <w:t>«Разноцветные песочные часы»</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 xml:space="preserve">Цель: повышение интереса к проведению артикуляционной гимнастики, </w:t>
      </w:r>
      <w:r w:rsidRPr="00A74312">
        <w:rPr>
          <w:rFonts w:eastAsia="Times New Roman" w:cs="Times New Roman"/>
          <w:sz w:val="28"/>
          <w:szCs w:val="28"/>
          <w:lang w:val="ru-RU" w:eastAsia="ru-RU" w:bidi="ar-SA"/>
        </w:rPr>
        <w:t>развитие дисциплины и самоконтроля, воображения.</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Оборудование: песочные часы с пятью колбами, в каждой из которых разное количество и разный цвет песка. В зависимости от темы занятия это может быть подарком Деда Мороза – волшебный снег, или разноцветные падающие листочки на неделе по теме «Осень», либо просто волшебный песок.</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 xml:space="preserve">3. Ход игры. Ребенку предлагается выполнить то или иное артикуляционное упражнение. Ребенок сам решает, за каким песком он будет наблюдать, и сколько раз перевернет часы, выполняя это упражнение. </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 xml:space="preserve">       </w:t>
      </w:r>
      <w:r w:rsidRPr="00ED508B">
        <w:rPr>
          <w:rFonts w:eastAsia="Batang" w:cs="Times New Roman"/>
          <w:noProof/>
          <w:sz w:val="28"/>
          <w:szCs w:val="28"/>
          <w:lang w:val="ru-RU" w:eastAsia="ru-RU" w:bidi="ar-SA"/>
        </w:rPr>
        <w:drawing>
          <wp:inline distT="0" distB="0" distL="0" distR="0">
            <wp:extent cx="1650365" cy="2197100"/>
            <wp:effectExtent l="0" t="0" r="6985" b="0"/>
            <wp:docPr id="22" name="Рисунок 22" descr="IMG_0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0498"/>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50365" cy="2197100"/>
                    </a:xfrm>
                    <a:prstGeom prst="rect">
                      <a:avLst/>
                    </a:prstGeom>
                    <a:noFill/>
                    <a:ln>
                      <a:noFill/>
                    </a:ln>
                  </pic:spPr>
                </pic:pic>
              </a:graphicData>
            </a:graphic>
          </wp:inline>
        </w:drawing>
      </w:r>
      <w:r w:rsidRPr="00A74312">
        <w:rPr>
          <w:rFonts w:eastAsia="Batang" w:cs="Times New Roman"/>
          <w:sz w:val="28"/>
          <w:szCs w:val="28"/>
          <w:lang w:val="ru-RU" w:eastAsia="ru-RU" w:bidi="ar-SA"/>
        </w:rPr>
        <w:t xml:space="preserve">                       </w:t>
      </w:r>
      <w:r w:rsidRPr="00ED508B">
        <w:rPr>
          <w:rFonts w:eastAsia="Batang" w:cs="Times New Roman"/>
          <w:noProof/>
          <w:sz w:val="28"/>
          <w:szCs w:val="28"/>
          <w:lang w:val="ru-RU" w:eastAsia="ru-RU" w:bidi="ar-SA"/>
        </w:rPr>
        <w:drawing>
          <wp:inline distT="0" distB="0" distL="0" distR="0">
            <wp:extent cx="1151890" cy="1531620"/>
            <wp:effectExtent l="0" t="0" r="0" b="0"/>
            <wp:docPr id="21" name="Рисунок 21" descr="IMG_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0499"/>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51890" cy="1531620"/>
                    </a:xfrm>
                    <a:prstGeom prst="rect">
                      <a:avLst/>
                    </a:prstGeom>
                    <a:noFill/>
                    <a:ln>
                      <a:noFill/>
                    </a:ln>
                  </pic:spPr>
                </pic:pic>
              </a:graphicData>
            </a:graphic>
          </wp:inline>
        </w:drawing>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ab/>
      </w:r>
      <w:r w:rsidRPr="00A74312">
        <w:rPr>
          <w:rFonts w:eastAsia="Batang" w:cs="Times New Roman"/>
          <w:b/>
          <w:sz w:val="28"/>
          <w:szCs w:val="28"/>
          <w:lang w:val="ru-RU" w:eastAsia="ru-RU" w:bidi="ar-SA"/>
        </w:rPr>
        <w:t>«Собери картинку»</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 xml:space="preserve">1. Цель: повышение интереса к проведению артикуляционной гимнастики, </w:t>
      </w:r>
      <w:r w:rsidRPr="00A74312">
        <w:rPr>
          <w:rFonts w:eastAsia="Times New Roman" w:cs="Times New Roman"/>
          <w:sz w:val="28"/>
          <w:szCs w:val="28"/>
          <w:lang w:val="ru-RU" w:eastAsia="ru-RU" w:bidi="ar-SA"/>
        </w:rPr>
        <w:t>развитие дисциплины и самоконтроля, воображения.</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любую картинку разрезать на части (квадратики, полоски, силуэты), можно использовать картинки из перекидных календарей. Разрезных частей должно быть столько, сколько артикуляционных упражнений планируется выполнить детям.</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ребенку предлагается выполнять артикуляционные упражнения, за правильное и четкое выполнение которого он получит по одной полоске или детали, из которых потом сможет сложить картинку. Если это листы из перекидного календаря, на которых написано название месяца, можно затем попросить прочитать (если ребенок умеет читать), либо сложить из них слово.</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772160" cy="1033145"/>
            <wp:effectExtent l="0" t="0" r="8890" b="0"/>
            <wp:docPr id="20" name="Рисунок 20" descr="IMG_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0500"/>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72160" cy="1033145"/>
                    </a:xfrm>
                    <a:prstGeom prst="rect">
                      <a:avLst/>
                    </a:prstGeom>
                    <a:noFill/>
                    <a:ln>
                      <a:noFill/>
                    </a:ln>
                  </pic:spPr>
                </pic:pic>
              </a:graphicData>
            </a:graphic>
          </wp:inline>
        </w:drawing>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ab/>
      </w:r>
      <w:r w:rsidRPr="00A74312">
        <w:rPr>
          <w:rFonts w:eastAsia="Batang" w:cs="Times New Roman"/>
          <w:b/>
          <w:sz w:val="28"/>
          <w:szCs w:val="28"/>
          <w:lang w:val="ru-RU" w:eastAsia="ru-RU" w:bidi="ar-SA"/>
        </w:rPr>
        <w:t>«Шутливый волчок»</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1. Цель: повышение интереса к проведению артикуляционной гимнастики</w:t>
      </w:r>
      <w:r w:rsidRPr="00A74312">
        <w:rPr>
          <w:rFonts w:eastAsia="Times New Roman" w:cs="Times New Roman"/>
          <w:sz w:val="28"/>
          <w:szCs w:val="28"/>
          <w:lang w:val="ru-RU" w:eastAsia="ru-RU" w:bidi="ar-SA"/>
        </w:rPr>
        <w:t>.</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деревянный волчок, любая подставка.</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предложить ребенку завести волчок и сделать артикуляционное упражнение, пока тот вертится. Здесь нужно с ребенком обговаривать предварительно упражнение и то, с какой силой нужно закрутить волчок. Ребенок впоследствии сам может регулировать силу завода волчка в зависимости от своих желаний</w:t>
      </w:r>
      <w:r w:rsidR="002B2134">
        <w:rPr>
          <w:rFonts w:eastAsia="Times New Roman" w:cs="Times New Roman"/>
          <w:sz w:val="28"/>
          <w:szCs w:val="28"/>
          <w:lang w:val="ru-RU" w:eastAsia="ru-RU" w:bidi="ar-SA"/>
        </w:rPr>
        <w:t>.</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ab/>
      </w:r>
    </w:p>
    <w:p w:rsidR="00A74312" w:rsidRPr="00A74312" w:rsidRDefault="00A74312" w:rsidP="00A74312">
      <w:pPr>
        <w:ind w:firstLine="708"/>
        <w:jc w:val="center"/>
        <w:rPr>
          <w:rFonts w:eastAsia="Batang" w:cs="Times New Roman"/>
          <w:sz w:val="28"/>
          <w:szCs w:val="28"/>
          <w:lang w:val="ru-RU" w:eastAsia="ru-RU" w:bidi="ar-SA"/>
        </w:rPr>
      </w:pPr>
      <w:r w:rsidRPr="00ED508B">
        <w:rPr>
          <w:rFonts w:eastAsia="Batang" w:cs="Times New Roman"/>
          <w:noProof/>
          <w:sz w:val="28"/>
          <w:szCs w:val="28"/>
          <w:lang w:val="ru-RU" w:eastAsia="ru-RU" w:bidi="ar-SA"/>
        </w:rPr>
        <w:drawing>
          <wp:inline distT="0" distB="0" distL="0" distR="0">
            <wp:extent cx="1353820" cy="1805305"/>
            <wp:effectExtent l="0" t="0" r="0" b="4445"/>
            <wp:docPr id="19" name="Рисунок 19" descr="IMG_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050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3820" cy="1805305"/>
                    </a:xfrm>
                    <a:prstGeom prst="rect">
                      <a:avLst/>
                    </a:prstGeom>
                    <a:noFill/>
                    <a:ln>
                      <a:noFill/>
                    </a:ln>
                  </pic:spPr>
                </pic:pic>
              </a:graphicData>
            </a:graphic>
          </wp:inline>
        </w:drawing>
      </w:r>
    </w:p>
    <w:p w:rsidR="00A74312" w:rsidRPr="00A74312" w:rsidRDefault="00A74312" w:rsidP="00A74312">
      <w:pPr>
        <w:ind w:firstLine="708"/>
        <w:jc w:val="both"/>
        <w:rPr>
          <w:rFonts w:eastAsia="Batang" w:cs="Times New Roman"/>
          <w:sz w:val="28"/>
          <w:szCs w:val="28"/>
          <w:lang w:val="ru-RU" w:eastAsia="ru-RU" w:bidi="ar-SA"/>
        </w:rPr>
      </w:pPr>
      <w:r w:rsidRPr="00A74312">
        <w:rPr>
          <w:rFonts w:eastAsia="Batang" w:cs="Times New Roman"/>
          <w:b/>
          <w:sz w:val="28"/>
          <w:szCs w:val="28"/>
          <w:lang w:val="ru-RU" w:eastAsia="ru-RU" w:bidi="ar-SA"/>
        </w:rPr>
        <w:t>«Собери дорогу для автомобиля (вертолета, путь для лодки)»</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1. Цель: повышение интереса к проведению артикуляционной гимнастики</w:t>
      </w:r>
      <w:r w:rsidRPr="00A74312">
        <w:rPr>
          <w:rFonts w:eastAsia="Times New Roman" w:cs="Times New Roman"/>
          <w:sz w:val="28"/>
          <w:szCs w:val="28"/>
          <w:lang w:val="ru-RU" w:eastAsia="ru-RU" w:bidi="ar-SA"/>
        </w:rPr>
        <w:t>.</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Times New Roman" w:cs="Times New Roman"/>
          <w:sz w:val="28"/>
          <w:szCs w:val="28"/>
          <w:lang w:val="ru-RU" w:eastAsia="ru-RU" w:bidi="ar-SA"/>
        </w:rPr>
        <w:t>2. Оборудование: заводные игрушки-пазлы</w:t>
      </w:r>
      <w:r w:rsidRPr="00A74312">
        <w:rPr>
          <w:rFonts w:eastAsia="Batang" w:cs="Times New Roman"/>
          <w:sz w:val="28"/>
          <w:szCs w:val="28"/>
          <w:lang w:val="ru-RU" w:eastAsia="ru-RU" w:bidi="ar-SA"/>
        </w:rPr>
        <w:t>.</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3. Ход игры: за четкое, точное выполнение артикуляционного упражнения ребенок получает по одной детали дороги</w:t>
      </w:r>
      <w:r w:rsidR="002B2134">
        <w:rPr>
          <w:rFonts w:eastAsia="Batang" w:cs="Times New Roman"/>
          <w:sz w:val="28"/>
          <w:szCs w:val="28"/>
          <w:lang w:val="ru-RU" w:eastAsia="ru-RU" w:bidi="ar-SA"/>
        </w:rPr>
        <w:t>-пазла</w:t>
      </w:r>
      <w:r w:rsidRPr="00A74312">
        <w:rPr>
          <w:rFonts w:eastAsia="Batang" w:cs="Times New Roman"/>
          <w:sz w:val="28"/>
          <w:szCs w:val="28"/>
          <w:lang w:val="ru-RU" w:eastAsia="ru-RU" w:bidi="ar-SA"/>
        </w:rPr>
        <w:t>, затем по ней пускается транспорт</w:t>
      </w:r>
      <w:r w:rsidR="002B2134">
        <w:rPr>
          <w:rFonts w:eastAsia="Batang" w:cs="Times New Roman"/>
          <w:sz w:val="28"/>
          <w:szCs w:val="28"/>
          <w:lang w:val="ru-RU" w:eastAsia="ru-RU" w:bidi="ar-SA"/>
        </w:rPr>
        <w:t>.</w:t>
      </w:r>
      <w:r w:rsidRPr="00A74312">
        <w:rPr>
          <w:rFonts w:eastAsia="Batang" w:cs="Times New Roman"/>
          <w:sz w:val="28"/>
          <w:szCs w:val="28"/>
          <w:lang w:val="ru-RU" w:eastAsia="ru-RU" w:bidi="ar-SA"/>
        </w:rPr>
        <w:t xml:space="preserve"> Если звук вызван, то можно предложить ребенку при запуске транспорта по дороге озвучить его движение</w:t>
      </w:r>
      <w:r w:rsidR="002B2134">
        <w:rPr>
          <w:rFonts w:eastAsia="Batang" w:cs="Times New Roman"/>
          <w:sz w:val="28"/>
          <w:szCs w:val="28"/>
          <w:lang w:val="ru-RU" w:eastAsia="ru-RU" w:bidi="ar-SA"/>
        </w:rPr>
        <w:t xml:space="preserve"> этим звуком</w:t>
      </w:r>
      <w:r w:rsidRPr="00A74312">
        <w:rPr>
          <w:rFonts w:eastAsia="Batang" w:cs="Times New Roman"/>
          <w:sz w:val="28"/>
          <w:szCs w:val="28"/>
          <w:lang w:val="ru-RU" w:eastAsia="ru-RU" w:bidi="ar-SA"/>
        </w:rPr>
        <w:t>.</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3111500" cy="2327275"/>
            <wp:effectExtent l="0" t="0" r="0" b="0"/>
            <wp:docPr id="18" name="Рисунок 18" descr="IMG_0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052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11500" cy="2327275"/>
                    </a:xfrm>
                    <a:prstGeom prst="rect">
                      <a:avLst/>
                    </a:prstGeom>
                    <a:noFill/>
                    <a:ln>
                      <a:noFill/>
                    </a:ln>
                  </pic:spPr>
                </pic:pic>
              </a:graphicData>
            </a:graphic>
          </wp:inline>
        </w:drawing>
      </w:r>
    </w:p>
    <w:p w:rsidR="00A74312" w:rsidRPr="00A74312" w:rsidRDefault="00A74312" w:rsidP="00A74312">
      <w:pPr>
        <w:jc w:val="both"/>
        <w:rPr>
          <w:rFonts w:eastAsia="Batang" w:cs="Times New Roman"/>
          <w:b/>
          <w:sz w:val="28"/>
          <w:szCs w:val="28"/>
          <w:lang w:val="ru-RU" w:eastAsia="ru-RU" w:bidi="ar-SA"/>
        </w:rPr>
      </w:pPr>
      <w:r w:rsidRPr="00A74312">
        <w:rPr>
          <w:rFonts w:eastAsia="Batang" w:cs="Times New Roman"/>
          <w:sz w:val="28"/>
          <w:szCs w:val="28"/>
          <w:lang w:val="ru-RU" w:eastAsia="ru-RU" w:bidi="ar-SA"/>
        </w:rPr>
        <w:tab/>
      </w:r>
      <w:r w:rsidRPr="00A74312">
        <w:rPr>
          <w:rFonts w:eastAsia="Batang" w:cs="Times New Roman"/>
          <w:b/>
          <w:sz w:val="28"/>
          <w:szCs w:val="28"/>
          <w:lang w:val="ru-RU" w:eastAsia="ru-RU" w:bidi="ar-SA"/>
        </w:rPr>
        <w:t>«Сказка о веселом Язычке на прищепках»</w:t>
      </w:r>
    </w:p>
    <w:p w:rsidR="00A74312" w:rsidRPr="00A74312" w:rsidRDefault="00A74312" w:rsidP="00A74312">
      <w:pPr>
        <w:ind w:firstLine="284"/>
        <w:jc w:val="both"/>
        <w:rPr>
          <w:rFonts w:eastAsia="Batang" w:cs="Times New Roman"/>
          <w:sz w:val="28"/>
          <w:szCs w:val="28"/>
          <w:lang w:val="ru-RU" w:eastAsia="ru-RU" w:bidi="ar-SA"/>
        </w:rPr>
      </w:pPr>
      <w:r w:rsidRPr="00A74312">
        <w:rPr>
          <w:rFonts w:eastAsia="Batang" w:cs="Times New Roman"/>
          <w:sz w:val="28"/>
          <w:szCs w:val="28"/>
          <w:lang w:val="ru-RU" w:eastAsia="ru-RU" w:bidi="ar-SA"/>
        </w:rPr>
        <w:t>1. Цель: сочинение сказки, рассказа, выполняя серию артикуляционных упражнений, развитие мелкой моторики; развитие планирующей функции речи.</w:t>
      </w:r>
    </w:p>
    <w:p w:rsidR="00A74312" w:rsidRPr="00A74312" w:rsidRDefault="00A74312" w:rsidP="00A74312">
      <w:pPr>
        <w:ind w:firstLine="284"/>
        <w:jc w:val="both"/>
        <w:rPr>
          <w:rFonts w:eastAsia="Batang" w:cs="Times New Roman"/>
          <w:color w:val="FF0000"/>
          <w:sz w:val="28"/>
          <w:szCs w:val="28"/>
          <w:lang w:val="ru-RU" w:eastAsia="ru-RU" w:bidi="ar-SA"/>
        </w:rPr>
      </w:pPr>
      <w:r w:rsidRPr="00A74312">
        <w:rPr>
          <w:rFonts w:eastAsia="Batang" w:cs="Times New Roman"/>
          <w:sz w:val="28"/>
          <w:szCs w:val="28"/>
          <w:lang w:val="ru-RU" w:eastAsia="ru-RU" w:bidi="ar-SA"/>
        </w:rPr>
        <w:t xml:space="preserve">2. Оборудование: картинки, изображающие классические артикуляционные упражнения </w:t>
      </w:r>
      <w:r w:rsidRPr="00A74312">
        <w:rPr>
          <w:rFonts w:eastAsia="Times New Roman" w:cs="Times New Roman"/>
          <w:sz w:val="28"/>
          <w:szCs w:val="28"/>
          <w:lang w:val="ru-RU" w:eastAsia="ru-RU" w:bidi="ar-SA"/>
        </w:rPr>
        <w:t>(Фомичева М.Ф «Воспитание у детей правильного произношения»), прищепки.</w:t>
      </w:r>
    </w:p>
    <w:p w:rsidR="00A74312" w:rsidRPr="00A74312" w:rsidRDefault="00A74312" w:rsidP="00A74312">
      <w:pPr>
        <w:ind w:firstLine="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1 вариант. Отбирается несколько картинок-символов артикуляционных упражнений. Логопед (воспитатель) предлагает ребенку сначала прицепить к картинкам прищепки, таким образом, чтобы можно было поставить картинку на прищепки, располагает их все по порядку, сочиняет сказку или рассказ, при этом выполняет упражнения. Либо сочиняет сказку или рассказ, постепенно выставляя картинки и выполняя упражнения.</w:t>
      </w:r>
    </w:p>
    <w:p w:rsidR="00A74312" w:rsidRPr="00A74312" w:rsidRDefault="00A74312" w:rsidP="00A74312">
      <w:pPr>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614805" cy="2137410"/>
            <wp:effectExtent l="0" t="0" r="4445" b="0"/>
            <wp:docPr id="17" name="Рисунок 17" descr="IMG_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0502"/>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14805" cy="2137410"/>
                    </a:xfrm>
                    <a:prstGeom prst="rect">
                      <a:avLst/>
                    </a:prstGeom>
                    <a:noFill/>
                    <a:ln>
                      <a:noFill/>
                    </a:ln>
                  </pic:spPr>
                </pic:pic>
              </a:graphicData>
            </a:graphic>
          </wp:inline>
        </w:drawing>
      </w:r>
    </w:p>
    <w:p w:rsidR="00A74312" w:rsidRPr="00A74312" w:rsidRDefault="00A74312" w:rsidP="00A74312">
      <w:pPr>
        <w:jc w:val="both"/>
        <w:rPr>
          <w:rFonts w:eastAsia="Times New Roman" w:cs="Times New Roman"/>
          <w:sz w:val="28"/>
          <w:szCs w:val="28"/>
          <w:lang w:val="ru-RU" w:eastAsia="ru-RU" w:bidi="ar-SA"/>
        </w:rPr>
      </w:pPr>
    </w:p>
    <w:p w:rsidR="00A74312" w:rsidRPr="00A74312" w:rsidRDefault="00A74312" w:rsidP="00A74312">
      <w:pPr>
        <w:ind w:firstLine="708"/>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«Волшебный шарик» («Волшебные шишки»)</w:t>
      </w:r>
    </w:p>
    <w:p w:rsidR="00A74312" w:rsidRPr="00A74312" w:rsidRDefault="00A74312" w:rsidP="00A74312">
      <w:pPr>
        <w:ind w:firstLine="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повышение интереса при автоматизации или дифференциации вызванных звуков, развитие мелкой моторики.</w:t>
      </w:r>
    </w:p>
    <w:p w:rsidR="00A74312" w:rsidRPr="00A74312" w:rsidRDefault="00A74312" w:rsidP="00A74312">
      <w:pPr>
        <w:ind w:firstLine="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су-джок (либо кедровая, еловая шишка).</w:t>
      </w:r>
    </w:p>
    <w:p w:rsidR="00A74312" w:rsidRPr="00A74312" w:rsidRDefault="00A74312" w:rsidP="00A74312">
      <w:pPr>
        <w:ind w:firstLine="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на этапе автоматизации вызванного звука, удерживая су-джок в ладонях, прокатывая его вперед-назад, произносить вызванный звук, например: С-С-С-С-С-С; либо повторяя за логопедом; СА-СА-СА; СО-СО-СО-СО; СА-СО-СЫ-СЭ и т.д. Либо на этапе дифференциации со звуком «Ш» (или другим звуком); С-Ш-С-Ш-С-Ш-С-Ш; СА-ША-СА-ША, СО-ШО-СА-ШО и т.д.</w:t>
      </w:r>
    </w:p>
    <w:p w:rsidR="00A74312" w:rsidRPr="00A74312" w:rsidRDefault="00A74312" w:rsidP="00A74312">
      <w:pPr>
        <w:ind w:firstLine="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В начале такой игры можно придумать рассказ, например, при автоматизации звука «Ш»; педагог рассказывает ребенку о том, что с ним пришла поиграть змейка. Как змея передвигается, что она делает? Давай вместе покажем, как она ползает? (вместе выполняются зигзагообразные движениями шариком по ладоням, рукам). Змейка ползет по стволу дерева-руке вверх к веточкам. Она заползла на самую длинную веточку (массаж среднего пальца), как ты думаешь, какой палец на ладони может превратиться в самую длинную веточку? А какой в самую короткую и тонкую? Змейка немного устала, она стала сворачиваться в клубочек (круговые движения шариком по ладони). Вдруг змейка услышала шорох, напугалась и решила предупредить о себе, она зашипела: ШШШШШШ-Ш-Ш-Ш-Ш.</w:t>
      </w:r>
    </w:p>
    <w:p w:rsidR="00A74312" w:rsidRPr="00A74312" w:rsidRDefault="00A74312" w:rsidP="00A74312">
      <w:pPr>
        <w:ind w:firstLine="284"/>
        <w:jc w:val="both"/>
        <w:rPr>
          <w:rFonts w:eastAsia="Times New Roman" w:cs="Times New Roman"/>
          <w:sz w:val="28"/>
          <w:szCs w:val="28"/>
          <w:lang w:val="ru-RU" w:eastAsia="ru-RU" w:bidi="ar-SA"/>
        </w:rPr>
      </w:pPr>
    </w:p>
    <w:p w:rsidR="00A74312" w:rsidRPr="00A74312" w:rsidRDefault="00A74312" w:rsidP="00A74312">
      <w:pPr>
        <w:ind w:firstLine="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Универсальным пособием на любой тематической неделе можно использовать пластиковую тарелочку, дно которой выкладывается цветным пластилином. В зависимости от темы на пластилин наносится тонкой палочкой или тупым концом кисточки из дырочек-углублений силуэт объекта, например: санки, стул, яблоко, звезда, машина и т.д. Тогда игры могут иметь разное название: «Угадай овощ/фрукт», «Найди цветок на полянке» и т.д.</w:t>
      </w:r>
    </w:p>
    <w:p w:rsidR="00A74312" w:rsidRPr="00A74312" w:rsidRDefault="00A74312" w:rsidP="00A74312">
      <w:pPr>
        <w:ind w:firstLine="284"/>
        <w:jc w:val="both"/>
        <w:rPr>
          <w:rFonts w:eastAsia="Times New Roman" w:cs="Times New Roman"/>
          <w:sz w:val="28"/>
          <w:szCs w:val="28"/>
          <w:lang w:val="ru-RU" w:eastAsia="ru-RU" w:bidi="ar-SA"/>
        </w:rPr>
      </w:pPr>
    </w:p>
    <w:p w:rsidR="00A74312" w:rsidRPr="00A74312" w:rsidRDefault="00A74312" w:rsidP="00A74312">
      <w:pPr>
        <w:ind w:firstLine="284"/>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890905" cy="1175385"/>
            <wp:effectExtent l="0" t="0" r="4445" b="5715"/>
            <wp:docPr id="16" name="Рисунок 16" descr="IMG_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0504"/>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0905" cy="1175385"/>
                    </a:xfrm>
                    <a:prstGeom prst="rect">
                      <a:avLst/>
                    </a:prstGeom>
                    <a:noFill/>
                    <a:ln>
                      <a:noFill/>
                    </a:ln>
                  </pic:spPr>
                </pic:pic>
              </a:graphicData>
            </a:graphic>
          </wp:inline>
        </w:drawing>
      </w:r>
    </w:p>
    <w:p w:rsidR="00A74312" w:rsidRPr="00A74312" w:rsidRDefault="00A74312" w:rsidP="00A74312">
      <w:pPr>
        <w:ind w:firstLine="708"/>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«Тарелочки»</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повышение интереса при автоматизации или дифференциации вызванных звуков, развитие самоконтроля.</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пластиковая тарелочка с выложенным цветным пластилином дном, мелкие предметы (горох, фасоль, семечки, бусинки и т.д.)</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я буду произносить звуки (слоги, слова), а ты, если услышишь звук … возьми горошинку и закрой ею дырочку (этап автоматизации). Либо на этапе дифференциации вначале нужно условиться, что, если услышишь звук, например, «С», то дырочку будешь закрывать горохом, а если услышишь звук «З», то будешь закрывать фасолью. В конце игры ребенок должен назвать объект, который сложился (при этом число дырочек-углублений должно быть столько, сколько нужный звук прозвучит.) Это позволяет проанализировать вместе с ребенком результат. Может быть не закрыто несколько или одна дырочка, и тогда ребенок делает вывод, что он не услышал, не заметил заданный звук, поэтому картинка не полностью сложилась. Либо в руке у ребенка окажется лишний мелкий предмет, тогда он сделает вывод, что когда закрывал дырочку, ошибся, спутал заданный звук с произнесенным.</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При использовании такого пособия можно решать несколько задач, например: на неделе по теме «Мебель», можно нарисовать силуэт стула, попросить сначала закрыть верхние дырочки-углубления горохом, затем среднюю часть выложить фасолью, нижнюю – семечками. Это поможет описать части стула, например: у стула из гороха выложена спинка, из фасоли – сиденье, из семечек – ножки. Точно также можно выкладывать и описывать посуду, одежду и другое.</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449070" cy="1947545"/>
            <wp:effectExtent l="0" t="0" r="0" b="0"/>
            <wp:docPr id="15" name="Рисунок 15" descr="IMG_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0506"/>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9070" cy="1947545"/>
                    </a:xfrm>
                    <a:prstGeom prst="rect">
                      <a:avLst/>
                    </a:prstGeom>
                    <a:noFill/>
                    <a:ln>
                      <a:noFill/>
                    </a:ln>
                  </pic:spPr>
                </pic:pic>
              </a:graphicData>
            </a:graphic>
          </wp:inline>
        </w:drawing>
      </w:r>
    </w:p>
    <w:p w:rsidR="00A74312" w:rsidRPr="00A74312" w:rsidRDefault="00A74312" w:rsidP="00A74312">
      <w:pPr>
        <w:ind w:firstLine="360"/>
        <w:jc w:val="both"/>
        <w:rPr>
          <w:rFonts w:eastAsia="Times New Roman" w:cs="Times New Roman"/>
          <w:b/>
          <w:sz w:val="28"/>
          <w:szCs w:val="28"/>
          <w:lang w:val="ru-RU" w:eastAsia="ru-RU" w:bidi="ar-SA"/>
        </w:rPr>
      </w:pPr>
      <w:r w:rsidRPr="00A74312">
        <w:rPr>
          <w:rFonts w:eastAsia="Times New Roman" w:cs="Times New Roman"/>
          <w:sz w:val="28"/>
          <w:szCs w:val="28"/>
          <w:lang w:val="ru-RU" w:eastAsia="ru-RU" w:bidi="ar-SA"/>
        </w:rPr>
        <w:tab/>
      </w:r>
      <w:r w:rsidRPr="00A74312">
        <w:rPr>
          <w:rFonts w:eastAsia="Times New Roman" w:cs="Times New Roman"/>
          <w:b/>
          <w:sz w:val="28"/>
          <w:szCs w:val="28"/>
          <w:lang w:val="ru-RU" w:eastAsia="ru-RU" w:bidi="ar-SA"/>
        </w:rPr>
        <w:t>«Ёжик»</w:t>
      </w:r>
    </w:p>
    <w:p w:rsidR="00A74312" w:rsidRPr="00A74312" w:rsidRDefault="00A74312" w:rsidP="00D62BAE">
      <w:pPr>
        <w:numPr>
          <w:ilvl w:val="0"/>
          <w:numId w:val="1"/>
        </w:numPr>
        <w:ind w:left="0" w:firstLine="352"/>
        <w:jc w:val="both"/>
        <w:rPr>
          <w:rFonts w:eastAsia="Batang" w:cs="Times New Roman"/>
          <w:sz w:val="28"/>
          <w:szCs w:val="28"/>
          <w:lang w:val="ru-RU" w:eastAsia="ru-RU" w:bidi="ar-SA"/>
        </w:rPr>
      </w:pPr>
      <w:r w:rsidRPr="00A74312">
        <w:rPr>
          <w:rFonts w:eastAsia="Times New Roman" w:cs="Times New Roman"/>
          <w:sz w:val="28"/>
          <w:szCs w:val="28"/>
          <w:lang w:val="ru-RU" w:eastAsia="ru-RU" w:bidi="ar-SA"/>
        </w:rPr>
        <w:t>Цель: повышение интереса при автоматизации или дифференциации вызванных звуков.</w:t>
      </w:r>
    </w:p>
    <w:p w:rsidR="00A74312" w:rsidRPr="00A74312" w:rsidRDefault="00A74312" w:rsidP="00D62BAE">
      <w:pPr>
        <w:numPr>
          <w:ilvl w:val="0"/>
          <w:numId w:val="1"/>
        </w:numPr>
        <w:ind w:left="0" w:firstLine="352"/>
        <w:jc w:val="both"/>
        <w:rPr>
          <w:rFonts w:eastAsia="Batang" w:cs="Times New Roman"/>
          <w:sz w:val="28"/>
          <w:szCs w:val="28"/>
          <w:lang w:val="ru-RU" w:eastAsia="ru-RU" w:bidi="ar-SA"/>
        </w:rPr>
      </w:pPr>
      <w:r w:rsidRPr="00A74312">
        <w:rPr>
          <w:rFonts w:eastAsia="Times New Roman" w:cs="Times New Roman"/>
          <w:sz w:val="28"/>
          <w:szCs w:val="28"/>
          <w:lang w:val="ru-RU" w:eastAsia="ru-RU" w:bidi="ar-SA"/>
        </w:rPr>
        <w:t xml:space="preserve">Оборудование: ежик, тело которого сделано из пластилина, пенопласта или специального материала, который используется для создания букетов в корзине и т.д. (влагоудерживающий материал). </w:t>
      </w:r>
    </w:p>
    <w:p w:rsidR="00A74312" w:rsidRPr="00A74312" w:rsidRDefault="00A74312" w:rsidP="00D62BAE">
      <w:pPr>
        <w:numPr>
          <w:ilvl w:val="0"/>
          <w:numId w:val="1"/>
        </w:numPr>
        <w:spacing w:after="200"/>
        <w:ind w:left="0" w:firstLine="349"/>
        <w:jc w:val="both"/>
        <w:rPr>
          <w:rFonts w:eastAsia="Batang" w:cs="Times New Roman"/>
          <w:sz w:val="28"/>
          <w:szCs w:val="28"/>
          <w:lang w:val="ru-RU" w:eastAsia="ru-RU" w:bidi="ar-SA"/>
        </w:rPr>
      </w:pPr>
      <w:r w:rsidRPr="00A74312">
        <w:rPr>
          <w:rFonts w:eastAsia="Times New Roman" w:cs="Times New Roman"/>
          <w:sz w:val="28"/>
          <w:szCs w:val="28"/>
          <w:lang w:val="ru-RU" w:eastAsia="ru-RU" w:bidi="ar-SA"/>
        </w:rPr>
        <w:t>Ход игры: ежик так торопился к тебе из своего волшебного леса, что по пути у него вылетели иголки. Он почти голый, как думаешь, ему холодно? Что может произойти, если он останется таким? Давай поможем маленькому ежику и вернем его иголки на место. Игра проводится, как и в предыдущих играх в зависимости от коррекционных задач.</w:t>
      </w:r>
    </w:p>
    <w:p w:rsidR="00A74312" w:rsidRPr="00A74312" w:rsidRDefault="00A74312" w:rsidP="00A74312">
      <w:pPr>
        <w:ind w:firstLine="349"/>
        <w:jc w:val="both"/>
        <w:rPr>
          <w:rFonts w:eastAsia="Batang" w:cs="Times New Roman"/>
          <w:sz w:val="28"/>
          <w:szCs w:val="28"/>
          <w:lang w:val="ru-RU" w:eastAsia="ru-RU" w:bidi="ar-SA"/>
        </w:rPr>
      </w:pPr>
      <w:r w:rsidRPr="00A74312">
        <w:rPr>
          <w:rFonts w:eastAsia="Times New Roman" w:cs="Times New Roman"/>
          <w:sz w:val="28"/>
          <w:szCs w:val="28"/>
          <w:lang w:val="ru-RU" w:eastAsia="ru-RU" w:bidi="ar-SA"/>
        </w:rPr>
        <w:t xml:space="preserve">Если ребенок согласится, то можно предложить вместе помочь ежику. Например, решая задачу обогащения словаря (подбор родственных слов, слов-антонимов и т.д.), ребенок </w:t>
      </w:r>
      <w:r w:rsidR="002B2134">
        <w:rPr>
          <w:rFonts w:eastAsia="Times New Roman" w:cs="Times New Roman"/>
          <w:sz w:val="28"/>
          <w:szCs w:val="28"/>
          <w:lang w:val="ru-RU" w:eastAsia="ru-RU" w:bidi="ar-SA"/>
        </w:rPr>
        <w:t>произносит</w:t>
      </w:r>
      <w:r w:rsidRPr="00A74312">
        <w:rPr>
          <w:rFonts w:eastAsia="Times New Roman" w:cs="Times New Roman"/>
          <w:sz w:val="28"/>
          <w:szCs w:val="28"/>
          <w:lang w:val="ru-RU" w:eastAsia="ru-RU" w:bidi="ar-SA"/>
        </w:rPr>
        <w:t xml:space="preserve"> слово, а логопед подбирает антоним или  родственное слово и втыкает иголку. Затем слово предлагает логопед, а ребенок подбирает синоним или антоним.</w:t>
      </w:r>
    </w:p>
    <w:p w:rsidR="00A74312" w:rsidRPr="00A74312" w:rsidRDefault="00A74312" w:rsidP="00A74312">
      <w:pPr>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555750" cy="2113915"/>
            <wp:effectExtent l="0" t="0" r="6350" b="635"/>
            <wp:docPr id="14" name="Рисунок 14" descr="IMG_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0507"/>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5750" cy="2113915"/>
                    </a:xfrm>
                    <a:prstGeom prst="rect">
                      <a:avLst/>
                    </a:prstGeom>
                    <a:noFill/>
                    <a:ln>
                      <a:noFill/>
                    </a:ln>
                  </pic:spPr>
                </pic:pic>
              </a:graphicData>
            </a:graphic>
          </wp:inline>
        </w:drawing>
      </w:r>
    </w:p>
    <w:p w:rsidR="00A74312" w:rsidRPr="00A74312" w:rsidRDefault="00A74312" w:rsidP="00A74312">
      <w:pPr>
        <w:ind w:firstLine="709"/>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«Украсим ёлку»</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повышение интереса при автоматизации или дифференциации вызванных звуков.</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объемная елка (можно обклеить  коробку из-под конфет в форме елочки зеленой бархатной бумагой), нитки, леска либо силиконовая нитка, бусинки,  любые мелкие предметы с дырочкой, которые можно нанизать на нитку, макаронные изделия и т.д.</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после беседы  о елочных игрушках предложить украсить елочку бусами или гирляндой. Нанизывать один либо несколько мелких предметов при условии, если услышит заданный звук.</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Логопед тоже может делать вторую гирлянду или бусы для елочки, выбирая бусинки того же цвета, можно нанизывать бусинки на одну ниточку, тогда будет получаться симметричный рисунок.</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294130" cy="1722120"/>
            <wp:effectExtent l="0" t="0" r="1270" b="0"/>
            <wp:docPr id="13" name="Рисунок 13" descr="IMG_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G_0508"/>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4130" cy="1722120"/>
                    </a:xfrm>
                    <a:prstGeom prst="rect">
                      <a:avLst/>
                    </a:prstGeom>
                    <a:noFill/>
                    <a:ln>
                      <a:noFill/>
                    </a:ln>
                  </pic:spPr>
                </pic:pic>
              </a:graphicData>
            </a:graphic>
          </wp:inline>
        </w:drawing>
      </w:r>
      <w:r w:rsidRPr="00A74312">
        <w:rPr>
          <w:rFonts w:eastAsia="Times New Roman" w:cs="Times New Roman"/>
          <w:sz w:val="28"/>
          <w:szCs w:val="28"/>
          <w:lang w:val="ru-RU" w:eastAsia="ru-RU" w:bidi="ar-SA"/>
        </w:rPr>
        <w:t xml:space="preserve">                  </w:t>
      </w:r>
      <w:r w:rsidRPr="00ED508B">
        <w:rPr>
          <w:rFonts w:eastAsia="Times New Roman" w:cs="Times New Roman"/>
          <w:noProof/>
          <w:sz w:val="28"/>
          <w:szCs w:val="28"/>
          <w:lang w:val="ru-RU" w:eastAsia="ru-RU" w:bidi="ar-SA"/>
        </w:rPr>
        <w:drawing>
          <wp:inline distT="0" distB="0" distL="0" distR="0">
            <wp:extent cx="1294130" cy="1722120"/>
            <wp:effectExtent l="0" t="0" r="1270" b="0"/>
            <wp:docPr id="12" name="Рисунок 12" descr="IMG_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G_0509"/>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4130" cy="1722120"/>
                    </a:xfrm>
                    <a:prstGeom prst="rect">
                      <a:avLst/>
                    </a:prstGeom>
                    <a:noFill/>
                    <a:ln>
                      <a:noFill/>
                    </a:ln>
                  </pic:spPr>
                </pic:pic>
              </a:graphicData>
            </a:graphic>
          </wp:inline>
        </w:drawing>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ab/>
      </w:r>
      <w:r w:rsidRPr="00A74312">
        <w:rPr>
          <w:rFonts w:eastAsia="Times New Roman" w:cs="Times New Roman"/>
          <w:b/>
          <w:sz w:val="28"/>
          <w:szCs w:val="28"/>
          <w:lang w:val="ru-RU" w:eastAsia="ru-RU" w:bidi="ar-SA"/>
        </w:rPr>
        <w:t xml:space="preserve">«Коробка с драгоценными кристаллами» </w:t>
      </w:r>
      <w:r w:rsidRPr="00A74312">
        <w:rPr>
          <w:rFonts w:eastAsia="Times New Roman" w:cs="Times New Roman"/>
          <w:sz w:val="28"/>
          <w:szCs w:val="28"/>
          <w:lang w:val="ru-RU" w:eastAsia="ru-RU" w:bidi="ar-SA"/>
        </w:rPr>
        <w:t>или</w:t>
      </w:r>
      <w:r w:rsidRPr="00A74312">
        <w:rPr>
          <w:rFonts w:eastAsia="Times New Roman" w:cs="Times New Roman"/>
          <w:b/>
          <w:sz w:val="28"/>
          <w:szCs w:val="28"/>
          <w:lang w:val="ru-RU" w:eastAsia="ru-RU" w:bidi="ar-SA"/>
        </w:rPr>
        <w:t xml:space="preserve"> «Помоги принцессе сложить кристаллы» </w:t>
      </w:r>
      <w:r w:rsidRPr="00A74312">
        <w:rPr>
          <w:rFonts w:eastAsia="Times New Roman" w:cs="Times New Roman"/>
          <w:sz w:val="28"/>
          <w:szCs w:val="28"/>
          <w:lang w:val="ru-RU" w:eastAsia="ru-RU" w:bidi="ar-SA"/>
        </w:rPr>
        <w:t>(названия игры могут придумываться в зависимости от темы недели).</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повышение интереса при автоматизации или дифференциации вызванных звуков.</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Times New Roman" w:cs="Times New Roman"/>
          <w:sz w:val="28"/>
          <w:szCs w:val="28"/>
          <w:lang w:val="ru-RU" w:eastAsia="ru-RU" w:bidi="ar-SA"/>
        </w:rPr>
        <w:t>2. Оборудование: любая коробка из-под конфет с ячейками, разноцветные кристаллы</w:t>
      </w:r>
      <w:r w:rsidRPr="00A74312">
        <w:rPr>
          <w:rFonts w:eastAsia="Batang" w:cs="Times New Roman"/>
          <w:sz w:val="28"/>
          <w:szCs w:val="28"/>
          <w:lang w:val="ru-RU" w:eastAsia="ru-RU" w:bidi="ar-SA"/>
        </w:rPr>
        <w:t>.</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3. Ход игры: на заданный звук складывать кристаллы каждый в свою ячейку (кристаллы одного цвета или разноцветные). Все ячейки должны быть заняты. Если использовать разноцветные кристаллы, то можно делать узор.</w:t>
      </w:r>
    </w:p>
    <w:p w:rsidR="00A74312" w:rsidRPr="00A74312" w:rsidRDefault="00A74312" w:rsidP="00A74312">
      <w:pPr>
        <w:ind w:firstLine="360"/>
        <w:jc w:val="center"/>
        <w:rPr>
          <w:rFonts w:eastAsia="Batang" w:cs="Times New Roman"/>
          <w:sz w:val="28"/>
          <w:szCs w:val="28"/>
          <w:lang w:val="ru-RU" w:eastAsia="ru-RU" w:bidi="ar-SA"/>
        </w:rPr>
      </w:pPr>
      <w:r w:rsidRPr="00ED508B">
        <w:rPr>
          <w:rFonts w:eastAsia="Batang" w:cs="Times New Roman"/>
          <w:noProof/>
          <w:sz w:val="28"/>
          <w:szCs w:val="28"/>
          <w:lang w:val="ru-RU" w:eastAsia="ru-RU" w:bidi="ar-SA"/>
        </w:rPr>
        <w:drawing>
          <wp:inline distT="0" distB="0" distL="0" distR="0">
            <wp:extent cx="1603375" cy="2137410"/>
            <wp:effectExtent l="0" t="0" r="0" b="0"/>
            <wp:docPr id="11" name="Рисунок 11" descr="IMG_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G_0511"/>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03375" cy="2137410"/>
                    </a:xfrm>
                    <a:prstGeom prst="rect">
                      <a:avLst/>
                    </a:prstGeom>
                    <a:noFill/>
                    <a:ln>
                      <a:noFill/>
                    </a:ln>
                  </pic:spPr>
                </pic:pic>
              </a:graphicData>
            </a:graphic>
          </wp:inline>
        </w:drawing>
      </w:r>
    </w:p>
    <w:p w:rsidR="00A74312" w:rsidRPr="00A74312" w:rsidRDefault="00A74312" w:rsidP="00A74312">
      <w:pPr>
        <w:ind w:firstLine="360"/>
        <w:jc w:val="both"/>
        <w:rPr>
          <w:rFonts w:eastAsia="Batang" w:cs="Times New Roman"/>
          <w:b/>
          <w:sz w:val="28"/>
          <w:szCs w:val="28"/>
          <w:lang w:val="ru-RU" w:eastAsia="ru-RU" w:bidi="ar-SA"/>
        </w:rPr>
      </w:pPr>
      <w:r w:rsidRPr="00A74312">
        <w:rPr>
          <w:rFonts w:eastAsia="Batang" w:cs="Times New Roman"/>
          <w:sz w:val="28"/>
          <w:szCs w:val="28"/>
          <w:lang w:val="ru-RU" w:eastAsia="ru-RU" w:bidi="ar-SA"/>
        </w:rPr>
        <w:tab/>
      </w:r>
      <w:r w:rsidRPr="00A74312">
        <w:rPr>
          <w:rFonts w:eastAsia="Batang" w:cs="Times New Roman"/>
          <w:b/>
          <w:sz w:val="28"/>
          <w:szCs w:val="28"/>
          <w:lang w:val="ru-RU" w:eastAsia="ru-RU" w:bidi="ar-SA"/>
        </w:rPr>
        <w:t>«Полянка»</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 xml:space="preserve">1. Цель: </w:t>
      </w:r>
      <w:r w:rsidRPr="00A74312">
        <w:rPr>
          <w:rFonts w:eastAsia="Times New Roman" w:cs="Times New Roman"/>
          <w:sz w:val="28"/>
          <w:szCs w:val="28"/>
          <w:lang w:val="ru-RU" w:eastAsia="ru-RU" w:bidi="ar-SA"/>
        </w:rPr>
        <w:t>повышение интереса при автоматизации или дифференциации вызванных звуков.</w:t>
      </w:r>
    </w:p>
    <w:p w:rsidR="00A74312" w:rsidRPr="00A74312" w:rsidRDefault="00A74312" w:rsidP="00D62BAE">
      <w:pPr>
        <w:numPr>
          <w:ilvl w:val="0"/>
          <w:numId w:val="2"/>
        </w:numPr>
        <w:ind w:left="0" w:firstLine="357"/>
        <w:jc w:val="both"/>
        <w:rPr>
          <w:rFonts w:eastAsia="Batang" w:cs="Times New Roman"/>
          <w:sz w:val="28"/>
          <w:szCs w:val="28"/>
          <w:lang w:val="ru-RU" w:eastAsia="ru-RU" w:bidi="ar-SA"/>
        </w:rPr>
      </w:pPr>
      <w:r w:rsidRPr="00A74312">
        <w:rPr>
          <w:rFonts w:eastAsia="Batang" w:cs="Times New Roman"/>
          <w:sz w:val="28"/>
          <w:szCs w:val="28"/>
          <w:lang w:val="ru-RU" w:eastAsia="ru-RU" w:bidi="ar-SA"/>
        </w:rPr>
        <w:t>Оборудование: зеленая ткань (на которую можно пришить липучку зеленого цвета), нашивки в виде цветков, бабочек (разные в зависимости от темы недели, приобретаются в магазинах тканей). На обратной стороне нашивок тоже можно пришить липучки.</w:t>
      </w:r>
    </w:p>
    <w:p w:rsidR="00A74312" w:rsidRPr="00A74312" w:rsidRDefault="00A74312" w:rsidP="00D62BAE">
      <w:pPr>
        <w:numPr>
          <w:ilvl w:val="0"/>
          <w:numId w:val="2"/>
        </w:numPr>
        <w:spacing w:after="200"/>
        <w:ind w:left="0"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 xml:space="preserve">Ход игры: на поляне выросли цветы (ребенок выкладывает на зеленую ткань по одному цветку, если услышит заданный звук). Цветы красивые, к ним стали слетаться бабочки, помоги бабочке сесть на цветок (прикреплять или положить бабочку на цветок, если услышит заданный звук). </w:t>
      </w:r>
    </w:p>
    <w:p w:rsidR="00A74312" w:rsidRPr="00A74312" w:rsidRDefault="00A74312" w:rsidP="00A74312">
      <w:pPr>
        <w:ind w:firstLine="360"/>
        <w:jc w:val="both"/>
        <w:rPr>
          <w:rFonts w:eastAsia="Batang" w:cs="Times New Roman"/>
          <w:sz w:val="28"/>
          <w:szCs w:val="28"/>
          <w:lang w:val="ru-RU" w:eastAsia="ru-RU" w:bidi="ar-SA"/>
        </w:rPr>
      </w:pPr>
      <w:r w:rsidRPr="00A74312">
        <w:rPr>
          <w:rFonts w:eastAsia="Batang" w:cs="Times New Roman"/>
          <w:sz w:val="28"/>
          <w:szCs w:val="28"/>
          <w:lang w:val="ru-RU" w:eastAsia="ru-RU" w:bidi="ar-SA"/>
        </w:rPr>
        <w:t>Так вместе можно сочинить сказку.</w:t>
      </w:r>
    </w:p>
    <w:p w:rsidR="00A74312" w:rsidRPr="00A74312" w:rsidRDefault="00A74312" w:rsidP="00A74312">
      <w:pPr>
        <w:ind w:firstLine="360"/>
        <w:jc w:val="center"/>
        <w:rPr>
          <w:rFonts w:eastAsia="Batang" w:cs="Times New Roman"/>
          <w:sz w:val="28"/>
          <w:szCs w:val="28"/>
          <w:lang w:val="ru-RU" w:eastAsia="ru-RU" w:bidi="ar-SA"/>
        </w:rPr>
      </w:pPr>
      <w:r w:rsidRPr="00ED508B">
        <w:rPr>
          <w:rFonts w:eastAsia="Batang" w:cs="Times New Roman"/>
          <w:noProof/>
          <w:sz w:val="28"/>
          <w:szCs w:val="28"/>
          <w:lang w:val="ru-RU" w:eastAsia="ru-RU" w:bidi="ar-SA"/>
        </w:rPr>
        <w:drawing>
          <wp:inline distT="0" distB="0" distL="0" distR="0">
            <wp:extent cx="3443605" cy="2576830"/>
            <wp:effectExtent l="0" t="0" r="4445" b="0"/>
            <wp:docPr id="10" name="Рисунок 10" descr="IMG_0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G_0523"/>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43605" cy="2576830"/>
                    </a:xfrm>
                    <a:prstGeom prst="rect">
                      <a:avLst/>
                    </a:prstGeom>
                    <a:noFill/>
                    <a:ln>
                      <a:noFill/>
                    </a:ln>
                  </pic:spPr>
                </pic:pic>
              </a:graphicData>
            </a:graphic>
          </wp:inline>
        </w:drawing>
      </w:r>
    </w:p>
    <w:p w:rsidR="00A74312" w:rsidRPr="00A74312" w:rsidRDefault="00A74312" w:rsidP="00A74312">
      <w:pPr>
        <w:ind w:firstLine="360"/>
        <w:jc w:val="both"/>
        <w:rPr>
          <w:rFonts w:eastAsia="Batang" w:cs="Times New Roman"/>
          <w:sz w:val="28"/>
          <w:szCs w:val="28"/>
          <w:lang w:val="ru-RU" w:eastAsia="ru-RU" w:bidi="ar-SA"/>
        </w:rPr>
      </w:pPr>
    </w:p>
    <w:p w:rsidR="00A74312" w:rsidRPr="00A74312" w:rsidRDefault="00A74312" w:rsidP="00A74312">
      <w:pPr>
        <w:ind w:left="708"/>
        <w:jc w:val="both"/>
        <w:rPr>
          <w:rFonts w:eastAsia="Batang" w:cs="Times New Roman"/>
          <w:b/>
          <w:sz w:val="28"/>
          <w:szCs w:val="28"/>
          <w:lang w:val="ru-RU" w:eastAsia="ru-RU" w:bidi="ar-SA"/>
        </w:rPr>
      </w:pPr>
      <w:r w:rsidRPr="00A74312">
        <w:rPr>
          <w:rFonts w:eastAsia="Batang" w:cs="Times New Roman"/>
          <w:b/>
          <w:sz w:val="28"/>
          <w:szCs w:val="28"/>
          <w:lang w:val="ru-RU" w:eastAsia="ru-RU" w:bidi="ar-SA"/>
        </w:rPr>
        <w:t>«Узор»</w:t>
      </w:r>
    </w:p>
    <w:p w:rsidR="00A74312" w:rsidRPr="00A74312" w:rsidRDefault="00A74312" w:rsidP="00D62BAE">
      <w:pPr>
        <w:ind w:firstLine="360"/>
        <w:jc w:val="both"/>
        <w:rPr>
          <w:rFonts w:eastAsia="Times New Roman" w:cs="Times New Roman"/>
          <w:sz w:val="28"/>
          <w:szCs w:val="28"/>
          <w:lang w:val="ru-RU" w:eastAsia="ru-RU" w:bidi="ar-SA"/>
        </w:rPr>
      </w:pPr>
      <w:r w:rsidRPr="00A74312">
        <w:rPr>
          <w:rFonts w:eastAsia="Batang" w:cs="Times New Roman"/>
          <w:sz w:val="28"/>
          <w:szCs w:val="28"/>
          <w:lang w:val="ru-RU" w:eastAsia="ru-RU" w:bidi="ar-SA"/>
        </w:rPr>
        <w:t xml:space="preserve">1. Цель: </w:t>
      </w:r>
      <w:r w:rsidRPr="00A74312">
        <w:rPr>
          <w:rFonts w:eastAsia="Times New Roman" w:cs="Times New Roman"/>
          <w:sz w:val="28"/>
          <w:szCs w:val="28"/>
          <w:lang w:val="ru-RU" w:eastAsia="ru-RU" w:bidi="ar-SA"/>
        </w:rPr>
        <w:t>автоматизация или дифференциация вызванных звуков, развитие самоконтроля.</w:t>
      </w:r>
    </w:p>
    <w:p w:rsidR="00A74312" w:rsidRPr="00A74312" w:rsidRDefault="00A74312" w:rsidP="00D62BAE">
      <w:pPr>
        <w:numPr>
          <w:ilvl w:val="0"/>
          <w:numId w:val="3"/>
        </w:numPr>
        <w:jc w:val="both"/>
        <w:rPr>
          <w:rFonts w:eastAsia="Batang" w:cs="Times New Roman"/>
          <w:sz w:val="28"/>
          <w:szCs w:val="28"/>
          <w:lang w:val="ru-RU" w:eastAsia="ru-RU" w:bidi="ar-SA"/>
        </w:rPr>
      </w:pPr>
      <w:r w:rsidRPr="00A74312">
        <w:rPr>
          <w:rFonts w:eastAsia="Batang" w:cs="Times New Roman"/>
          <w:sz w:val="28"/>
          <w:szCs w:val="28"/>
          <w:lang w:val="ru-RU" w:eastAsia="ru-RU" w:bidi="ar-SA"/>
        </w:rPr>
        <w:t>Оборудование: логическая игра «Стратег».</w:t>
      </w:r>
    </w:p>
    <w:p w:rsidR="00A74312" w:rsidRPr="00A74312" w:rsidRDefault="00A74312" w:rsidP="00D62BAE">
      <w:pPr>
        <w:numPr>
          <w:ilvl w:val="0"/>
          <w:numId w:val="3"/>
        </w:numPr>
        <w:ind w:left="0" w:firstLine="284"/>
        <w:jc w:val="both"/>
        <w:rPr>
          <w:rFonts w:eastAsia="Batang" w:cs="Times New Roman"/>
          <w:sz w:val="28"/>
          <w:szCs w:val="28"/>
          <w:lang w:val="ru-RU" w:eastAsia="ru-RU" w:bidi="ar-SA"/>
        </w:rPr>
      </w:pPr>
      <w:r w:rsidRPr="00A74312">
        <w:rPr>
          <w:rFonts w:eastAsia="Batang" w:cs="Times New Roman"/>
          <w:sz w:val="28"/>
          <w:szCs w:val="28"/>
          <w:lang w:val="ru-RU" w:eastAsia="ru-RU" w:bidi="ar-SA"/>
        </w:rPr>
        <w:t>Ход игры: В этой игре предусмотрены фишки двух цветов, поэтому на этапе автоматизации можно использовать один цвет, а можно предложить ребенку опускать в ячейку фишку любого цвета. Потом они подсчитываются, указав, что фишек должно быть определенное количество. Можно условиться, что ребенок использует только один цвет, а логопед тоже бросает фишку, но другого цвета, в ячейку, если ребенок ошибся. Либо на этапе дифференциации оговаривается правило: какой цвет фишки соответствует какому звуку, оговаривается, как будет заполняться поле по горизонтали или по вертикали. Затем ребенку предлагается сверить получившийся узор с заготовленным рисунком (логопед предварительно зарисовывает узор из того количества фишек, сколько заданных звуков он произнесет).</w:t>
      </w:r>
    </w:p>
    <w:p w:rsidR="00A74312" w:rsidRPr="00A74312" w:rsidRDefault="00A74312" w:rsidP="00A74312">
      <w:pPr>
        <w:ind w:left="76" w:firstLine="284"/>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2172970" cy="1626870"/>
            <wp:effectExtent l="0" t="0" r="0" b="0"/>
            <wp:docPr id="9" name="Рисунок 9" descr="IMG_0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G_0531"/>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72970" cy="1626870"/>
                    </a:xfrm>
                    <a:prstGeom prst="rect">
                      <a:avLst/>
                    </a:prstGeom>
                    <a:noFill/>
                    <a:ln>
                      <a:noFill/>
                    </a:ln>
                  </pic:spPr>
                </pic:pic>
              </a:graphicData>
            </a:graphic>
          </wp:inline>
        </w:drawing>
      </w:r>
    </w:p>
    <w:p w:rsidR="00A74312" w:rsidRPr="00A74312" w:rsidRDefault="00A74312" w:rsidP="00A74312">
      <w:pPr>
        <w:ind w:left="76" w:firstLine="284"/>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«Потуши пламя»</w:t>
      </w:r>
    </w:p>
    <w:p w:rsidR="00A74312" w:rsidRPr="00A74312" w:rsidRDefault="00A74312" w:rsidP="00D62BAE">
      <w:pPr>
        <w:numPr>
          <w:ilvl w:val="0"/>
          <w:numId w:val="7"/>
        </w:numPr>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Цель: решение индивидуальных коррекционных задач.</w:t>
      </w:r>
    </w:p>
    <w:p w:rsidR="00A74312" w:rsidRPr="00A74312" w:rsidRDefault="00A74312" w:rsidP="00D62BAE">
      <w:pPr>
        <w:numPr>
          <w:ilvl w:val="0"/>
          <w:numId w:val="7"/>
        </w:numPr>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Оборудование: нарисованное пламя, вырезанные капли воды разных размеров.</w:t>
      </w:r>
    </w:p>
    <w:p w:rsidR="00A74312" w:rsidRPr="00A74312" w:rsidRDefault="00A74312" w:rsidP="00D62BAE">
      <w:pPr>
        <w:numPr>
          <w:ilvl w:val="0"/>
          <w:numId w:val="7"/>
        </w:numPr>
        <w:spacing w:after="200"/>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Ход игры: на неделе по теме «Огонь – враг, огонь – друг» после беседы или прочтения рассказа по теме предложить ребенку потушить пламя. Одна капля воды накладывается на пламя после того, как ребенок правильно подберет слово или четко его произнесет (автоматизация звука в слове и т.д.). Игровая задача будет выполнена, если все пламя покрыто капельками. Логопед помогает, так как пламя большое, он тоже участвует в тушении, подбирая слова на заданный звук или другое задание в зависимости от индивидуальной коррекционной задачи.</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Если на занятии планируется рисовать карандашами и если решается задача развития сильной направленной струи, то можно поиграть в следующую игру.</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449070" cy="1947545"/>
            <wp:effectExtent l="0" t="0" r="0" b="0"/>
            <wp:docPr id="8" name="Рисунок 8" descr="IMG_0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0512"/>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9070" cy="1947545"/>
                    </a:xfrm>
                    <a:prstGeom prst="rect">
                      <a:avLst/>
                    </a:prstGeom>
                    <a:noFill/>
                    <a:ln>
                      <a:noFill/>
                    </a:ln>
                  </pic:spPr>
                </pic:pic>
              </a:graphicData>
            </a:graphic>
          </wp:inline>
        </w:drawing>
      </w:r>
    </w:p>
    <w:p w:rsidR="00A74312" w:rsidRPr="00A74312" w:rsidRDefault="00A74312" w:rsidP="00A74312">
      <w:pPr>
        <w:ind w:left="76" w:firstLine="284"/>
        <w:jc w:val="both"/>
        <w:rPr>
          <w:rFonts w:eastAsia="Times New Roman" w:cs="Times New Roman"/>
          <w:b/>
          <w:sz w:val="28"/>
          <w:szCs w:val="28"/>
          <w:lang w:val="ru-RU" w:eastAsia="ru-RU" w:bidi="ar-SA"/>
        </w:rPr>
      </w:pPr>
      <w:r w:rsidRPr="00A74312">
        <w:rPr>
          <w:rFonts w:eastAsia="Times New Roman" w:cs="Times New Roman"/>
          <w:sz w:val="28"/>
          <w:szCs w:val="28"/>
          <w:lang w:val="ru-RU" w:eastAsia="ru-RU" w:bidi="ar-SA"/>
        </w:rPr>
        <w:tab/>
      </w:r>
      <w:r w:rsidRPr="00A74312">
        <w:rPr>
          <w:rFonts w:eastAsia="Times New Roman" w:cs="Times New Roman"/>
          <w:b/>
          <w:sz w:val="28"/>
          <w:szCs w:val="28"/>
          <w:lang w:val="ru-RU" w:eastAsia="ru-RU" w:bidi="ar-SA"/>
        </w:rPr>
        <w:t>«Каждой матрешке свой карандаш»</w:t>
      </w:r>
    </w:p>
    <w:p w:rsidR="00A74312" w:rsidRPr="00A74312" w:rsidRDefault="00A74312" w:rsidP="00D62BAE">
      <w:pPr>
        <w:numPr>
          <w:ilvl w:val="0"/>
          <w:numId w:val="4"/>
        </w:numPr>
        <w:spacing w:after="20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Цель: развитие сильной направленной воздушной струи.</w:t>
      </w:r>
    </w:p>
    <w:p w:rsidR="00A74312" w:rsidRPr="00A74312" w:rsidRDefault="00A74312" w:rsidP="00D62BAE">
      <w:pPr>
        <w:numPr>
          <w:ilvl w:val="0"/>
          <w:numId w:val="4"/>
        </w:numPr>
        <w:spacing w:after="200"/>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Оборудование: матрешки из 5 штук, цветные карандаши или простой карандаш.</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 xml:space="preserve">Ход игры: в гости «пришли» матрешки, давай посмотрим, сколько пришло матрешек. Выкладываются матрешки, собираются, расставляются на противоположной стороне стола. Ребенок садится к столу таким образом, чтобы его рот был на уровне крышки стола (на корточки). Затем обыгрывается ситуация, что сейчас нам матрешки помогут рисовать, каждой матрешке надо дать по карандашу, но сделать это нужно необычным образом – не дотрагиваясь до карандаша. Как же это можно сделать? Подуть на него сильно. Таким образом, возле каждой матрешки лежит карандаш, который впоследствии используется при рисовании. </w:t>
      </w:r>
      <w:r w:rsidRPr="00A74312">
        <w:rPr>
          <w:rFonts w:eastAsia="Times New Roman" w:cs="Times New Roman"/>
          <w:sz w:val="28"/>
          <w:szCs w:val="28"/>
          <w:lang w:val="ru-RU" w:eastAsia="ru-RU" w:bidi="ar-SA"/>
        </w:rPr>
        <w:tab/>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626870" cy="2161540"/>
            <wp:effectExtent l="0" t="0" r="0" b="0"/>
            <wp:docPr id="7" name="Рисунок 7" descr="IMG_0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0513"/>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26870" cy="2161540"/>
                    </a:xfrm>
                    <a:prstGeom prst="rect">
                      <a:avLst/>
                    </a:prstGeom>
                    <a:noFill/>
                    <a:ln>
                      <a:noFill/>
                    </a:ln>
                  </pic:spPr>
                </pic:pic>
              </a:graphicData>
            </a:graphic>
          </wp:inline>
        </w:drawing>
      </w:r>
    </w:p>
    <w:p w:rsidR="00A74312" w:rsidRPr="00A74312" w:rsidRDefault="00A74312" w:rsidP="00A74312">
      <w:pPr>
        <w:ind w:firstLine="360"/>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«Умелый капитан»</w:t>
      </w:r>
    </w:p>
    <w:p w:rsidR="00A74312" w:rsidRPr="00A74312" w:rsidRDefault="00A74312" w:rsidP="00D62BAE">
      <w:pPr>
        <w:numPr>
          <w:ilvl w:val="0"/>
          <w:numId w:val="8"/>
        </w:numPr>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Цель: развитие сильной направленной воздушной струи.</w:t>
      </w:r>
    </w:p>
    <w:p w:rsidR="00A74312" w:rsidRPr="00A74312" w:rsidRDefault="00A74312" w:rsidP="00D62BAE">
      <w:pPr>
        <w:numPr>
          <w:ilvl w:val="0"/>
          <w:numId w:val="8"/>
        </w:numPr>
        <w:tabs>
          <w:tab w:val="left" w:pos="709"/>
        </w:tabs>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Оборудование: прямоугольный лоток с водой, кристаллы, бумажный кораблик, либо маленькая лодочка, кораблик из киндер-сюрприза.</w:t>
      </w:r>
    </w:p>
    <w:p w:rsidR="00A74312" w:rsidRPr="00A74312" w:rsidRDefault="00A74312" w:rsidP="00D62BAE">
      <w:pPr>
        <w:numPr>
          <w:ilvl w:val="0"/>
          <w:numId w:val="8"/>
        </w:numPr>
        <w:tabs>
          <w:tab w:val="left" w:pos="709"/>
        </w:tabs>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 xml:space="preserve">Ход игры: на неделе, посвященной теме «Профессии» на этапе занятия по развитию направленной воздушной струи предложить поиграть в умелого капитана. В лоток с водой (ее столько, чтобы верхушки кристаллов немного торчали из воды) бросать кристаллы вдоль боковых стенок (при этом можно решать индивидуальные коррекционные задачи, например: правильно произнесенное или подобранное слово – один кристалл). Затем пустить кораблик посередине, провести его до противоположной стенки лотка, подув на него. </w:t>
      </w:r>
    </w:p>
    <w:p w:rsidR="00A74312" w:rsidRPr="00A74312" w:rsidRDefault="00A74312" w:rsidP="00A74312">
      <w:pPr>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341755" cy="1781175"/>
            <wp:effectExtent l="0" t="0" r="0" b="9525"/>
            <wp:docPr id="6" name="Рисунок 6" descr="IMG_0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_0515"/>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1755" cy="1781175"/>
                    </a:xfrm>
                    <a:prstGeom prst="rect">
                      <a:avLst/>
                    </a:prstGeom>
                    <a:noFill/>
                    <a:ln>
                      <a:noFill/>
                    </a:ln>
                  </pic:spPr>
                </pic:pic>
              </a:graphicData>
            </a:graphic>
          </wp:inline>
        </w:drawing>
      </w:r>
    </w:p>
    <w:p w:rsidR="00A74312" w:rsidRPr="00A74312" w:rsidRDefault="00A74312" w:rsidP="00A74312">
      <w:pPr>
        <w:ind w:left="76" w:firstLine="284"/>
        <w:jc w:val="both"/>
        <w:rPr>
          <w:rFonts w:eastAsia="Times New Roman" w:cs="Times New Roman"/>
          <w:b/>
          <w:sz w:val="28"/>
          <w:szCs w:val="28"/>
          <w:lang w:val="ru-RU" w:eastAsia="ru-RU" w:bidi="ar-SA"/>
        </w:rPr>
      </w:pPr>
      <w:r w:rsidRPr="00A74312">
        <w:rPr>
          <w:rFonts w:eastAsia="Times New Roman" w:cs="Times New Roman"/>
          <w:sz w:val="28"/>
          <w:szCs w:val="28"/>
          <w:lang w:val="ru-RU" w:eastAsia="ru-RU" w:bidi="ar-SA"/>
        </w:rPr>
        <w:tab/>
      </w:r>
      <w:r w:rsidRPr="00A74312">
        <w:rPr>
          <w:rFonts w:eastAsia="Times New Roman" w:cs="Times New Roman"/>
          <w:b/>
          <w:sz w:val="28"/>
          <w:szCs w:val="28"/>
          <w:lang w:val="ru-RU" w:eastAsia="ru-RU" w:bidi="ar-SA"/>
        </w:rPr>
        <w:t>«Нарисуй то, что скажу»</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закрепление умений в подборе и употреблении предлогов.</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карточки для развития ориентировки в пространстве (на карточках нарисованы предметы (объекты), при описании взаимного расположения которых нужно использовать предлоги), листочки бумаги того же размера, карандаш.</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ребенку предлагается выбрать одну карточку для описания логопеду, а логопед должен на чистом листке бумаге нарисовать то, что опишет ребенок. Затем рисунки сверяют. Если рисует ребенок, то решается задача уточнения или развития пространственной ориентировки.</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270635" cy="1697990"/>
            <wp:effectExtent l="0" t="0" r="5715" b="0"/>
            <wp:docPr id="5" name="Рисунок 5" descr="IMG_0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G_0516"/>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0635" cy="1697990"/>
                    </a:xfrm>
                    <a:prstGeom prst="rect">
                      <a:avLst/>
                    </a:prstGeom>
                    <a:noFill/>
                    <a:ln>
                      <a:noFill/>
                    </a:ln>
                  </pic:spPr>
                </pic:pic>
              </a:graphicData>
            </a:graphic>
          </wp:inline>
        </w:drawing>
      </w:r>
    </w:p>
    <w:p w:rsidR="00A74312" w:rsidRPr="00A74312" w:rsidRDefault="00A74312" w:rsidP="00A74312">
      <w:pPr>
        <w:ind w:left="708"/>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«Ходячий медвежонок»</w:t>
      </w:r>
    </w:p>
    <w:p w:rsidR="00A74312" w:rsidRPr="00A74312" w:rsidRDefault="00A74312" w:rsidP="00D62BAE">
      <w:pPr>
        <w:ind w:left="66" w:firstLine="29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развитие слоговой структуры слова при разучивании и рассказывании стихотворений по слогам.</w:t>
      </w:r>
    </w:p>
    <w:p w:rsidR="00A74312" w:rsidRPr="00A74312" w:rsidRDefault="00A74312" w:rsidP="00D62BAE">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игрушка-медвежонок, лапки которого надеваются на пальчики.</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w:t>
      </w:r>
      <w:r w:rsidRPr="00A74312">
        <w:rPr>
          <w:rFonts w:eastAsia="Times New Roman" w:cs="Times New Roman"/>
          <w:sz w:val="28"/>
          <w:szCs w:val="28"/>
          <w:lang w:val="ru-RU" w:eastAsia="ru-RU" w:bidi="ar-SA"/>
        </w:rPr>
        <w:tab/>
        <w:t>Ход игры: На каждый слог медвежонок делает один шаг. Медвежонок может ходить по камешкам, бревнышкам. Рисуется или выкладывается дорожка или мост, например из бревен (их столько, сколько слогов). Давай поможем медвежонку перейти речку по бревенчатому мостику (ребенок может рассказать стихотворение, а впереди еще остались бревна или наоборот, все бревна уже кончились, а стихотворение продолжается, тогда путь начинается заново). Мостик можно нарисовать либо сделать из счетных палочек, пуговиц, бумажных геометрических фигур, кубиков и т.д.</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555750" cy="2078355"/>
            <wp:effectExtent l="0" t="0" r="6350" b="0"/>
            <wp:docPr id="4" name="Рисунок 4" descr="IMG_0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G_0518"/>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5750" cy="2078355"/>
                    </a:xfrm>
                    <a:prstGeom prst="rect">
                      <a:avLst/>
                    </a:prstGeom>
                    <a:noFill/>
                    <a:ln>
                      <a:noFill/>
                    </a:ln>
                  </pic:spPr>
                </pic:pic>
              </a:graphicData>
            </a:graphic>
          </wp:inline>
        </w:drawing>
      </w:r>
    </w:p>
    <w:p w:rsidR="00A74312" w:rsidRPr="00A74312" w:rsidRDefault="00A74312" w:rsidP="00A74312">
      <w:pPr>
        <w:ind w:firstLine="360"/>
        <w:jc w:val="both"/>
        <w:rPr>
          <w:rFonts w:eastAsia="Times New Roman" w:cs="Times New Roman"/>
          <w:b/>
          <w:sz w:val="28"/>
          <w:szCs w:val="28"/>
          <w:lang w:val="ru-RU" w:eastAsia="ru-RU" w:bidi="ar-SA"/>
        </w:rPr>
      </w:pPr>
      <w:r w:rsidRPr="00A74312">
        <w:rPr>
          <w:rFonts w:eastAsia="Times New Roman" w:cs="Times New Roman"/>
          <w:sz w:val="28"/>
          <w:szCs w:val="28"/>
          <w:lang w:val="ru-RU" w:eastAsia="ru-RU" w:bidi="ar-SA"/>
        </w:rPr>
        <w:tab/>
      </w:r>
      <w:r w:rsidRPr="00A74312">
        <w:rPr>
          <w:rFonts w:eastAsia="Times New Roman" w:cs="Times New Roman"/>
          <w:b/>
          <w:sz w:val="28"/>
          <w:szCs w:val="28"/>
          <w:lang w:val="ru-RU" w:eastAsia="ru-RU" w:bidi="ar-SA"/>
        </w:rPr>
        <w:t>«Картинка на шнурках и пуговицах»</w:t>
      </w:r>
    </w:p>
    <w:p w:rsidR="00A74312" w:rsidRPr="00A74312" w:rsidRDefault="00A74312" w:rsidP="00D62BAE">
      <w:pPr>
        <w:numPr>
          <w:ilvl w:val="0"/>
          <w:numId w:val="5"/>
        </w:numPr>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Цель: развитие мелкой моторики рук.</w:t>
      </w:r>
    </w:p>
    <w:p w:rsidR="00A74312" w:rsidRPr="00A74312" w:rsidRDefault="00A74312" w:rsidP="00D62BAE">
      <w:pPr>
        <w:numPr>
          <w:ilvl w:val="0"/>
          <w:numId w:val="5"/>
        </w:numPr>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Оборудование: губчатые салфетки, из которых вырезаются разные детали, объекты.</w:t>
      </w:r>
    </w:p>
    <w:p w:rsidR="00A74312" w:rsidRPr="00A74312" w:rsidRDefault="00A74312" w:rsidP="00D62BAE">
      <w:pPr>
        <w:ind w:firstLine="360"/>
        <w:jc w:val="both"/>
        <w:rPr>
          <w:rFonts w:eastAsia="Times New Roman" w:cs="Times New Roman"/>
          <w:b/>
          <w:sz w:val="28"/>
          <w:szCs w:val="28"/>
          <w:lang w:val="ru-RU" w:eastAsia="ru-RU" w:bidi="ar-SA"/>
        </w:rPr>
      </w:pPr>
      <w:r w:rsidRPr="00A74312">
        <w:rPr>
          <w:rFonts w:eastAsia="Times New Roman" w:cs="Times New Roman"/>
          <w:sz w:val="28"/>
          <w:szCs w:val="28"/>
          <w:lang w:val="ru-RU" w:eastAsia="ru-RU" w:bidi="ar-SA"/>
        </w:rPr>
        <w:t xml:space="preserve">3. Ход игры: в зависимости от темы недели можно конструировать: цветик-семицветик (тема: «Растительный мир» или «Книжкина неделя»). Детям читается отрывок из произведения В.П.Катаева. Можно предложить ребенку назвать слова из отрывка с заданным звуком (или пересказать отрывок и т.д.), затем предложить сделать цветик-семицветик. Можно с ребенком  сложить картину погоды на сегодняшний день (прикрепить солнце, облака, шнурком изобразить дождь и т.д.). </w:t>
      </w:r>
    </w:p>
    <w:p w:rsidR="00A74312" w:rsidRPr="00A74312" w:rsidRDefault="00A74312" w:rsidP="00A74312">
      <w:pPr>
        <w:ind w:left="708"/>
        <w:jc w:val="center"/>
        <w:rPr>
          <w:rFonts w:eastAsia="Times New Roman" w:cs="Times New Roman"/>
          <w:b/>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3194685" cy="2399030"/>
            <wp:effectExtent l="0" t="0" r="5715" b="1270"/>
            <wp:docPr id="3" name="Рисунок 3" descr="IMG_0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G_0530"/>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94685" cy="2399030"/>
                    </a:xfrm>
                    <a:prstGeom prst="rect">
                      <a:avLst/>
                    </a:prstGeom>
                    <a:noFill/>
                    <a:ln>
                      <a:noFill/>
                    </a:ln>
                  </pic:spPr>
                </pic:pic>
              </a:graphicData>
            </a:graphic>
          </wp:inline>
        </w:drawing>
      </w:r>
    </w:p>
    <w:p w:rsidR="00A74312" w:rsidRPr="00A74312" w:rsidRDefault="00A74312" w:rsidP="00A74312">
      <w:pPr>
        <w:ind w:left="708"/>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«Богатый улов»</w:t>
      </w:r>
    </w:p>
    <w:p w:rsidR="00A74312" w:rsidRPr="00A74312" w:rsidRDefault="00A74312" w:rsidP="00D62BAE">
      <w:pPr>
        <w:numPr>
          <w:ilvl w:val="0"/>
          <w:numId w:val="6"/>
        </w:numPr>
        <w:ind w:left="0" w:firstLine="357"/>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Цель: развитие мелкой моторики рук, повышение интереса к занятию, согласование имен существительных с числительными.</w:t>
      </w:r>
    </w:p>
    <w:p w:rsidR="00A74312" w:rsidRPr="00A74312" w:rsidRDefault="00A74312" w:rsidP="00D62BAE">
      <w:pPr>
        <w:numPr>
          <w:ilvl w:val="0"/>
          <w:numId w:val="6"/>
        </w:numPr>
        <w:ind w:left="0" w:firstLine="357"/>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Оборудование: вырезанные из бумаги рыбки, к ним прикрепить скрепки либо вклеить внутрь (рыбы раскрашены с двух сторон, из двух слоев бумаги, чтобы внутрь вклеить скрепку). Удочки с магнитом на конце, лоток, изображающий водоем, силиконовые нитки, которые висят перед ребенком, прищепки, кубик с точками на гранях от 1 до 6.</w:t>
      </w:r>
    </w:p>
    <w:p w:rsidR="00A74312" w:rsidRPr="00A74312" w:rsidRDefault="00A74312" w:rsidP="00D62BAE">
      <w:pPr>
        <w:numPr>
          <w:ilvl w:val="0"/>
          <w:numId w:val="6"/>
        </w:numPr>
        <w:spacing w:after="200"/>
        <w:ind w:left="0"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Ход игры: Детям предлагается поиграть в рыболова. Удочкой поймать рыбу, прикрепить прищепкой к силиконовой нитке, бросить кубик, сказать, сколько и каких рыб поймал. В конце занятия можно вспомнить все названия рыб, ответив на вопрос: «Кого ты сегодня поймал?»</w:t>
      </w:r>
    </w:p>
    <w:p w:rsidR="00A74312" w:rsidRPr="00A74312" w:rsidRDefault="00A74312" w:rsidP="00A74312">
      <w:pPr>
        <w:ind w:left="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211580" cy="1638935"/>
            <wp:effectExtent l="0" t="0" r="7620" b="0"/>
            <wp:docPr id="2" name="Рисунок 2" descr="IMG_0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G_0519"/>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11580" cy="1638935"/>
                    </a:xfrm>
                    <a:prstGeom prst="rect">
                      <a:avLst/>
                    </a:prstGeom>
                    <a:noFill/>
                    <a:ln>
                      <a:noFill/>
                    </a:ln>
                  </pic:spPr>
                </pic:pic>
              </a:graphicData>
            </a:graphic>
          </wp:inline>
        </w:drawing>
      </w:r>
    </w:p>
    <w:p w:rsidR="00A74312" w:rsidRPr="00A74312" w:rsidRDefault="00A74312" w:rsidP="00A74312">
      <w:pPr>
        <w:ind w:left="708"/>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«Построй радугу»</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развитие мелкой моторики рук, повышение интереса к занятию, развитие навыков самообслуживания.</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 xml:space="preserve">2. Оборудование: разъемные разноцветные застежки-молнии  либо 7 штук по цветам радуги, либо с добавлением других цветов (тогда перед ребенком будет стоять задача не только вспомнить взаимное расположение цветов радуги, но и выбрать необходимые 7 цветов). </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 Ход игры: попросить ребенка вспомнить, из каких цветов состоит радуга, и разложить по порядку эти цвета, предварительно соединив и застегнув молнии. Попросите ребенка рассказать стихотворение-подсказку либо выучить его на занятии.</w:t>
      </w:r>
    </w:p>
    <w:p w:rsidR="00A74312" w:rsidRPr="00A74312" w:rsidRDefault="00A74312" w:rsidP="00A74312">
      <w:pPr>
        <w:ind w:firstLine="360"/>
        <w:jc w:val="center"/>
        <w:rPr>
          <w:rFonts w:eastAsia="Times New Roman" w:cs="Times New Roman"/>
          <w:sz w:val="28"/>
          <w:szCs w:val="28"/>
          <w:lang w:val="ru-RU" w:eastAsia="ru-RU" w:bidi="ar-SA"/>
        </w:rPr>
      </w:pPr>
      <w:r w:rsidRPr="00ED508B">
        <w:rPr>
          <w:rFonts w:eastAsia="Times New Roman" w:cs="Times New Roman"/>
          <w:noProof/>
          <w:sz w:val="28"/>
          <w:szCs w:val="28"/>
          <w:lang w:val="ru-RU" w:eastAsia="ru-RU" w:bidi="ar-SA"/>
        </w:rPr>
        <w:drawing>
          <wp:inline distT="0" distB="0" distL="0" distR="0">
            <wp:extent cx="1424940" cy="1911985"/>
            <wp:effectExtent l="0" t="0" r="3810" b="0"/>
            <wp:docPr id="1" name="Рисунок 1" descr="IMG_0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G_0520"/>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4940" cy="1911985"/>
                    </a:xfrm>
                    <a:prstGeom prst="rect">
                      <a:avLst/>
                    </a:prstGeom>
                    <a:noFill/>
                    <a:ln>
                      <a:noFill/>
                    </a:ln>
                  </pic:spPr>
                </pic:pic>
              </a:graphicData>
            </a:graphic>
          </wp:inline>
        </w:drawing>
      </w:r>
    </w:p>
    <w:p w:rsidR="00A74312" w:rsidRPr="00A74312" w:rsidRDefault="00A74312" w:rsidP="00A74312">
      <w:pPr>
        <w:ind w:left="708"/>
        <w:jc w:val="both"/>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«Разноцветные кристаллы»</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1. Цель: звуковой анализ слов, повышение интереса к занятию.</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 Оборудование: кристаллы</w:t>
      </w:r>
      <w:r w:rsidRPr="00A74312">
        <w:rPr>
          <w:rFonts w:eastAsia="Batang" w:cs="Times New Roman"/>
          <w:sz w:val="28"/>
          <w:szCs w:val="28"/>
          <w:lang w:val="ru-RU" w:eastAsia="ru-RU" w:bidi="ar-SA"/>
        </w:rPr>
        <w:t xml:space="preserve"> красного, зеленого, синего цветов.</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 xml:space="preserve">3. Ход игры: выкладывать звуковую схему слова кристаллами (красный кристалл – гласный звук, зеленый – мягкий согласный, синий – твердый согласный). </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Как вариант, можно добавить кристаллы желтого цвета для указания звонкости (кладется сверху зеленого или синего).</w:t>
      </w:r>
    </w:p>
    <w:p w:rsidR="00A74312" w:rsidRPr="00A74312" w:rsidRDefault="00A74312" w:rsidP="00A74312">
      <w:pPr>
        <w:ind w:firstLine="360"/>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В зависимости от темы недели можно по-разному называть эту игру и обыгрывать ситуацию. Например: кристаллы могут быть кирпичиками для мостика или волшебными кочками для прохождения через болото героя, которому нужно помочь на этом занятии. Либо это могут быть метеориты, которые ребенок-космонавт «притягивает магнитом» (правильно составляет схему слова) и убирает с пути ракеты, чтобы «пролететь дальше».</w:t>
      </w:r>
    </w:p>
    <w:p w:rsidR="00A74312" w:rsidRPr="00A74312" w:rsidRDefault="00A74312" w:rsidP="00A74312">
      <w:pPr>
        <w:ind w:firstLine="360"/>
        <w:jc w:val="both"/>
        <w:rPr>
          <w:rFonts w:eastAsia="Times New Roman" w:cs="Times New Roman"/>
          <w:sz w:val="28"/>
          <w:szCs w:val="28"/>
          <w:lang w:val="ru-RU" w:eastAsia="ru-RU" w:bidi="ar-SA"/>
        </w:rPr>
      </w:pPr>
    </w:p>
    <w:p w:rsidR="00A74312" w:rsidRPr="00A74312" w:rsidRDefault="00A74312" w:rsidP="00A74312">
      <w:pPr>
        <w:jc w:val="center"/>
        <w:rPr>
          <w:rFonts w:eastAsia="Times New Roman" w:cs="Times New Roman"/>
          <w:b/>
          <w:sz w:val="28"/>
          <w:szCs w:val="28"/>
          <w:lang w:val="ru-RU" w:eastAsia="ru-RU" w:bidi="ar-SA"/>
        </w:rPr>
      </w:pPr>
      <w:r w:rsidRPr="00A74312">
        <w:rPr>
          <w:rFonts w:eastAsia="Times New Roman" w:cs="Times New Roman"/>
          <w:b/>
          <w:sz w:val="28"/>
          <w:szCs w:val="28"/>
          <w:lang w:val="ru-RU" w:eastAsia="ru-RU" w:bidi="ar-SA"/>
        </w:rPr>
        <w:t>Список литературы</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 xml:space="preserve">1. </w:t>
      </w:r>
      <w:r w:rsidRPr="00A74312">
        <w:rPr>
          <w:rFonts w:eastAsia="Times New Roman" w:cs="Times New Roman"/>
          <w:sz w:val="28"/>
          <w:szCs w:val="28"/>
          <w:lang w:val="ru-RU" w:eastAsia="ru-RU" w:bidi="ar-SA"/>
        </w:rPr>
        <w:tab/>
        <w:t>Бондаренко А.К. Словесные игры в детском саду.  М., «Просвещение», 1974.</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2.</w:t>
      </w:r>
      <w:r w:rsidRPr="00A74312">
        <w:rPr>
          <w:rFonts w:eastAsia="Times New Roman" w:cs="Times New Roman"/>
          <w:sz w:val="28"/>
          <w:szCs w:val="28"/>
          <w:lang w:val="ru-RU" w:eastAsia="ru-RU" w:bidi="ar-SA"/>
        </w:rPr>
        <w:tab/>
        <w:t>Волкова Ю.С. Опорные схемы для составления описательных рассказов. Дидактический материал. Харьков, ООО Издательство «Ранок», 2009.</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3.</w:t>
      </w:r>
      <w:r w:rsidRPr="00A74312">
        <w:rPr>
          <w:rFonts w:eastAsia="Times New Roman" w:cs="Times New Roman"/>
          <w:sz w:val="28"/>
          <w:szCs w:val="28"/>
          <w:lang w:val="ru-RU" w:eastAsia="ru-RU" w:bidi="ar-SA"/>
        </w:rPr>
        <w:tab/>
        <w:t>Микляева Н.В. Комментированное рисование в детском саду. Методическое пособие. М., ТЦ «Сфера», 2010.</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4.</w:t>
      </w:r>
      <w:r w:rsidRPr="00A74312">
        <w:rPr>
          <w:rFonts w:eastAsia="Times New Roman" w:cs="Times New Roman"/>
          <w:sz w:val="28"/>
          <w:szCs w:val="28"/>
          <w:lang w:val="ru-RU" w:eastAsia="ru-RU" w:bidi="ar-SA"/>
        </w:rPr>
        <w:tab/>
        <w:t>Ткаченко Т.А. Использование схем в составлении описательных рассказов / Дошкольное воспитание.1990. № 10.</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5. ФГОС ДО. 2014.</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6.</w:t>
      </w:r>
      <w:r w:rsidRPr="00A74312">
        <w:rPr>
          <w:rFonts w:eastAsia="Times New Roman" w:cs="Times New Roman"/>
          <w:sz w:val="28"/>
          <w:szCs w:val="28"/>
          <w:lang w:val="ru-RU" w:eastAsia="ru-RU" w:bidi="ar-SA"/>
        </w:rPr>
        <w:tab/>
        <w:t>Филичева Т.Б., Чиркина Г.В., Туманова Т.В., Миронова С.А., Лагутина А.В.  Коррекция нарушений речи. Программы дошкольных образовательных учреждений компенсирующего вида для детей с нарушениями речи. М., «Просвещение», 2010.</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7.</w:t>
      </w:r>
      <w:r w:rsidRPr="00A74312">
        <w:rPr>
          <w:rFonts w:eastAsia="Times New Roman" w:cs="Times New Roman"/>
          <w:sz w:val="28"/>
          <w:szCs w:val="28"/>
          <w:lang w:val="ru-RU" w:eastAsia="ru-RU" w:bidi="ar-SA"/>
        </w:rPr>
        <w:tab/>
        <w:t>Фомичева М.В. Воспитание у детей правильного звукопроизношения: Практикум по логопедии: Учеб. пособие для учащихся пед. уч-щ по спец. № 03.08 «Дошк. воспитание».  М., «Просвещение», 1989.</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8.</w:t>
      </w:r>
      <w:r w:rsidRPr="00A74312">
        <w:rPr>
          <w:rFonts w:eastAsia="Times New Roman" w:cs="Times New Roman"/>
          <w:sz w:val="28"/>
          <w:szCs w:val="28"/>
          <w:lang w:val="ru-RU" w:eastAsia="ru-RU" w:bidi="ar-SA"/>
        </w:rPr>
        <w:tab/>
        <w:t>Швайко Г.С. Игры и игровые упражнения для развития речи. М., «Просвещение», 1988.</w:t>
      </w:r>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9.</w:t>
      </w:r>
      <w:hyperlink r:id="rId34" w:history="1">
        <w:r w:rsidRPr="00ED508B">
          <w:rPr>
            <w:rFonts w:eastAsia="Times New Roman" w:cs="Times New Roman"/>
            <w:color w:val="0000FF"/>
            <w:sz w:val="28"/>
            <w:szCs w:val="28"/>
            <w:u w:val="single"/>
            <w:lang w:val="ru-RU" w:eastAsia="ru-RU" w:bidi="ar-SA"/>
          </w:rPr>
          <w:t>http://www.maam.ru/detskijsad/ispolzovanie-yelementov-cu-dzhok-terapi-v-rabote-logopeda.html</w:t>
        </w:r>
      </w:hyperlink>
    </w:p>
    <w:p w:rsidR="00A74312" w:rsidRPr="00A74312" w:rsidRDefault="00A74312" w:rsidP="00A74312">
      <w:pPr>
        <w:ind w:left="284" w:hanging="284"/>
        <w:jc w:val="both"/>
        <w:rPr>
          <w:rFonts w:eastAsia="Times New Roman" w:cs="Times New Roman"/>
          <w:sz w:val="28"/>
          <w:szCs w:val="28"/>
          <w:lang w:val="ru-RU" w:eastAsia="ru-RU" w:bidi="ar-SA"/>
        </w:rPr>
      </w:pPr>
      <w:r w:rsidRPr="00A74312">
        <w:rPr>
          <w:rFonts w:eastAsia="Times New Roman" w:cs="Times New Roman"/>
          <w:sz w:val="28"/>
          <w:szCs w:val="28"/>
          <w:lang w:val="ru-RU" w:eastAsia="ru-RU" w:bidi="ar-SA"/>
        </w:rPr>
        <w:t xml:space="preserve">10. </w:t>
      </w:r>
      <w:hyperlink r:id="rId35" w:history="1">
        <w:r w:rsidRPr="00ED508B">
          <w:rPr>
            <w:rFonts w:eastAsia="Times New Roman" w:cs="Times New Roman"/>
            <w:color w:val="0000FF"/>
            <w:sz w:val="28"/>
            <w:szCs w:val="28"/>
            <w:u w:val="single"/>
            <w:lang w:val="ru-RU" w:eastAsia="ru-RU" w:bidi="ar-SA"/>
          </w:rPr>
          <w:t>http://www.liveinternet.ru/users/3775857/rubric/2358521/</w:t>
        </w:r>
      </w:hyperlink>
    </w:p>
    <w:p w:rsidR="00A74312" w:rsidRPr="00D51B72" w:rsidRDefault="00A74312" w:rsidP="00A74312">
      <w:pPr>
        <w:jc w:val="center"/>
        <w:rPr>
          <w:sz w:val="28"/>
          <w:szCs w:val="28"/>
          <w:lang w:val="ru-RU"/>
        </w:rPr>
      </w:pPr>
    </w:p>
    <w:sectPr w:rsidR="00A74312" w:rsidRPr="00D51B72" w:rsidSect="00185207">
      <w:footerReference w:type="default" r:id="rId3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7E79" w:rsidRDefault="00817E79" w:rsidP="00D51B72">
      <w:pPr>
        <w:spacing w:line="240" w:lineRule="auto"/>
      </w:pPr>
      <w:r>
        <w:separator/>
      </w:r>
    </w:p>
  </w:endnote>
  <w:endnote w:type="continuationSeparator" w:id="0">
    <w:p w:rsidR="00817E79" w:rsidRDefault="00817E79" w:rsidP="00D51B7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8219680"/>
      <w:docPartObj>
        <w:docPartGallery w:val="Page Numbers (Bottom of Page)"/>
        <w:docPartUnique/>
      </w:docPartObj>
    </w:sdtPr>
    <w:sdtContent>
      <w:p w:rsidR="00D51B72" w:rsidRDefault="003B0AF5">
        <w:pPr>
          <w:pStyle w:val="a7"/>
          <w:jc w:val="center"/>
        </w:pPr>
        <w:r>
          <w:fldChar w:fldCharType="begin"/>
        </w:r>
        <w:r w:rsidR="003732B6">
          <w:instrText xml:space="preserve"> PAGE   \* MERGEFORMAT </w:instrText>
        </w:r>
        <w:r>
          <w:fldChar w:fldCharType="separate"/>
        </w:r>
        <w:r w:rsidR="00817E79">
          <w:rPr>
            <w:noProof/>
          </w:rPr>
          <w:t>1</w:t>
        </w:r>
        <w:r>
          <w:rPr>
            <w:noProof/>
          </w:rPr>
          <w:fldChar w:fldCharType="end"/>
        </w:r>
      </w:p>
    </w:sdtContent>
  </w:sdt>
  <w:p w:rsidR="00D51B72" w:rsidRDefault="00D51B72">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7E79" w:rsidRDefault="00817E79" w:rsidP="00D51B72">
      <w:pPr>
        <w:spacing w:line="240" w:lineRule="auto"/>
      </w:pPr>
      <w:r>
        <w:separator/>
      </w:r>
    </w:p>
  </w:footnote>
  <w:footnote w:type="continuationSeparator" w:id="0">
    <w:p w:rsidR="00817E79" w:rsidRDefault="00817E79" w:rsidP="00D51B72">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10913"/>
    <w:multiLevelType w:val="hybridMultilevel"/>
    <w:tmpl w:val="7D5C96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88F0908"/>
    <w:multiLevelType w:val="hybridMultilevel"/>
    <w:tmpl w:val="08EEE5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DCC6058"/>
    <w:multiLevelType w:val="hybridMultilevel"/>
    <w:tmpl w:val="981A91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478005F"/>
    <w:multiLevelType w:val="hybridMultilevel"/>
    <w:tmpl w:val="B5285C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CD47921"/>
    <w:multiLevelType w:val="hybridMultilevel"/>
    <w:tmpl w:val="D69CBC1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8F71C33"/>
    <w:multiLevelType w:val="hybridMultilevel"/>
    <w:tmpl w:val="12768B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70D278FA"/>
    <w:multiLevelType w:val="hybridMultilevel"/>
    <w:tmpl w:val="64BA94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0E5621E"/>
    <w:multiLevelType w:val="hybridMultilevel"/>
    <w:tmpl w:val="5E7AEC5C"/>
    <w:lvl w:ilvl="0" w:tplc="CA18A4B6">
      <w:start w:val="2"/>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3"/>
  </w:num>
  <w:num w:numId="2">
    <w:abstractNumId w:val="4"/>
  </w:num>
  <w:num w:numId="3">
    <w:abstractNumId w:val="7"/>
  </w:num>
  <w:num w:numId="4">
    <w:abstractNumId w:val="5"/>
  </w:num>
  <w:num w:numId="5">
    <w:abstractNumId w:val="6"/>
  </w:num>
  <w:num w:numId="6">
    <w:abstractNumId w:val="2"/>
  </w:num>
  <w:num w:numId="7">
    <w:abstractNumId w:val="0"/>
  </w:num>
  <w:num w:numId="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savePreviewPicture/>
  <w:footnotePr>
    <w:footnote w:id="-1"/>
    <w:footnote w:id="0"/>
  </w:footnotePr>
  <w:endnotePr>
    <w:endnote w:id="-1"/>
    <w:endnote w:id="0"/>
  </w:endnotePr>
  <w:compat/>
  <w:rsids>
    <w:rsidRoot w:val="00D51B72"/>
    <w:rsid w:val="00115ACA"/>
    <w:rsid w:val="00185207"/>
    <w:rsid w:val="001C5215"/>
    <w:rsid w:val="001C7658"/>
    <w:rsid w:val="00240B3A"/>
    <w:rsid w:val="0026384D"/>
    <w:rsid w:val="002642B6"/>
    <w:rsid w:val="00265A8F"/>
    <w:rsid w:val="00291CD4"/>
    <w:rsid w:val="002B2134"/>
    <w:rsid w:val="003732B6"/>
    <w:rsid w:val="003B0AF5"/>
    <w:rsid w:val="003C26BC"/>
    <w:rsid w:val="004804DF"/>
    <w:rsid w:val="00526872"/>
    <w:rsid w:val="005C4BB5"/>
    <w:rsid w:val="006607A7"/>
    <w:rsid w:val="00817E79"/>
    <w:rsid w:val="00940449"/>
    <w:rsid w:val="009F315A"/>
    <w:rsid w:val="009F3E7C"/>
    <w:rsid w:val="00A74312"/>
    <w:rsid w:val="00B271EB"/>
    <w:rsid w:val="00BB7C74"/>
    <w:rsid w:val="00BD2FA5"/>
    <w:rsid w:val="00C253BF"/>
    <w:rsid w:val="00C65B99"/>
    <w:rsid w:val="00CB2F53"/>
    <w:rsid w:val="00D33CF7"/>
    <w:rsid w:val="00D51B72"/>
    <w:rsid w:val="00D62BAE"/>
    <w:rsid w:val="00DC2F8F"/>
    <w:rsid w:val="00ED508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1B72"/>
    <w:pPr>
      <w:spacing w:after="0" w:line="360" w:lineRule="auto"/>
    </w:pPr>
    <w:rPr>
      <w:rFonts w:ascii="Times New Roman" w:eastAsiaTheme="minorEastAsia" w:hAnsi="Times New Roman"/>
      <w:sz w:val="24"/>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nhideWhenUsed/>
    <w:rsid w:val="00D51B72"/>
    <w:pPr>
      <w:widowControl w:val="0"/>
      <w:snapToGrid w:val="0"/>
      <w:spacing w:line="240" w:lineRule="auto"/>
    </w:pPr>
    <w:rPr>
      <w:rFonts w:eastAsia="Times New Roman" w:cs="Times New Roman"/>
      <w:szCs w:val="20"/>
      <w:lang w:val="ru-RU" w:eastAsia="ru-RU" w:bidi="ar-SA"/>
    </w:rPr>
  </w:style>
  <w:style w:type="character" w:customStyle="1" w:styleId="a4">
    <w:name w:val="Основной текст Знак"/>
    <w:basedOn w:val="a0"/>
    <w:link w:val="a3"/>
    <w:rsid w:val="00D51B72"/>
    <w:rPr>
      <w:rFonts w:ascii="Times New Roman" w:eastAsia="Times New Roman" w:hAnsi="Times New Roman" w:cs="Times New Roman"/>
      <w:sz w:val="24"/>
      <w:szCs w:val="20"/>
      <w:lang w:eastAsia="ru-RU"/>
    </w:rPr>
  </w:style>
  <w:style w:type="paragraph" w:styleId="a5">
    <w:name w:val="header"/>
    <w:basedOn w:val="a"/>
    <w:link w:val="a6"/>
    <w:uiPriority w:val="99"/>
    <w:semiHidden/>
    <w:unhideWhenUsed/>
    <w:rsid w:val="00D51B72"/>
    <w:pPr>
      <w:tabs>
        <w:tab w:val="center" w:pos="4677"/>
        <w:tab w:val="right" w:pos="9355"/>
      </w:tabs>
      <w:spacing w:line="240" w:lineRule="auto"/>
    </w:pPr>
  </w:style>
  <w:style w:type="character" w:customStyle="1" w:styleId="a6">
    <w:name w:val="Верхний колонтитул Знак"/>
    <w:basedOn w:val="a0"/>
    <w:link w:val="a5"/>
    <w:uiPriority w:val="99"/>
    <w:semiHidden/>
    <w:rsid w:val="00D51B72"/>
    <w:rPr>
      <w:rFonts w:ascii="Times New Roman" w:eastAsiaTheme="minorEastAsia" w:hAnsi="Times New Roman"/>
      <w:sz w:val="24"/>
      <w:lang w:val="en-US" w:bidi="en-US"/>
    </w:rPr>
  </w:style>
  <w:style w:type="paragraph" w:styleId="a7">
    <w:name w:val="footer"/>
    <w:basedOn w:val="a"/>
    <w:link w:val="a8"/>
    <w:uiPriority w:val="99"/>
    <w:unhideWhenUsed/>
    <w:rsid w:val="00D51B72"/>
    <w:pPr>
      <w:tabs>
        <w:tab w:val="center" w:pos="4677"/>
        <w:tab w:val="right" w:pos="9355"/>
      </w:tabs>
      <w:spacing w:line="240" w:lineRule="auto"/>
    </w:pPr>
  </w:style>
  <w:style w:type="character" w:customStyle="1" w:styleId="a8">
    <w:name w:val="Нижний колонтитул Знак"/>
    <w:basedOn w:val="a0"/>
    <w:link w:val="a7"/>
    <w:uiPriority w:val="99"/>
    <w:rsid w:val="00D51B72"/>
    <w:rPr>
      <w:rFonts w:ascii="Times New Roman" w:eastAsiaTheme="minorEastAsia" w:hAnsi="Times New Roman"/>
      <w:sz w:val="24"/>
      <w:lang w:val="en-US" w:bidi="en-US"/>
    </w:rPr>
  </w:style>
  <w:style w:type="paragraph" w:styleId="a9">
    <w:name w:val="Balloon Text"/>
    <w:basedOn w:val="a"/>
    <w:link w:val="aa"/>
    <w:uiPriority w:val="99"/>
    <w:semiHidden/>
    <w:unhideWhenUsed/>
    <w:rsid w:val="00A74312"/>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A74312"/>
    <w:rPr>
      <w:rFonts w:ascii="Tahoma" w:eastAsiaTheme="minorEastAsia" w:hAnsi="Tahoma" w:cs="Tahoma"/>
      <w:sz w:val="16"/>
      <w:szCs w:val="16"/>
      <w:lang w:val="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1B72"/>
    <w:pPr>
      <w:spacing w:after="0" w:line="360" w:lineRule="auto"/>
    </w:pPr>
    <w:rPr>
      <w:rFonts w:ascii="Times New Roman" w:eastAsiaTheme="minorEastAsia" w:hAnsi="Times New Roman"/>
      <w:sz w:val="24"/>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nhideWhenUsed/>
    <w:rsid w:val="00D51B72"/>
    <w:pPr>
      <w:widowControl w:val="0"/>
      <w:snapToGrid w:val="0"/>
      <w:spacing w:line="240" w:lineRule="auto"/>
    </w:pPr>
    <w:rPr>
      <w:rFonts w:eastAsia="Times New Roman" w:cs="Times New Roman"/>
      <w:szCs w:val="20"/>
      <w:lang w:val="ru-RU" w:eastAsia="ru-RU" w:bidi="ar-SA"/>
    </w:rPr>
  </w:style>
  <w:style w:type="character" w:customStyle="1" w:styleId="a4">
    <w:name w:val="Основной текст Знак"/>
    <w:basedOn w:val="a0"/>
    <w:link w:val="a3"/>
    <w:rsid w:val="00D51B72"/>
    <w:rPr>
      <w:rFonts w:ascii="Times New Roman" w:eastAsia="Times New Roman" w:hAnsi="Times New Roman" w:cs="Times New Roman"/>
      <w:sz w:val="24"/>
      <w:szCs w:val="20"/>
      <w:lang w:eastAsia="ru-RU"/>
    </w:rPr>
  </w:style>
  <w:style w:type="paragraph" w:styleId="a5">
    <w:name w:val="header"/>
    <w:basedOn w:val="a"/>
    <w:link w:val="a6"/>
    <w:uiPriority w:val="99"/>
    <w:semiHidden/>
    <w:unhideWhenUsed/>
    <w:rsid w:val="00D51B72"/>
    <w:pPr>
      <w:tabs>
        <w:tab w:val="center" w:pos="4677"/>
        <w:tab w:val="right" w:pos="9355"/>
      </w:tabs>
      <w:spacing w:line="240" w:lineRule="auto"/>
    </w:pPr>
  </w:style>
  <w:style w:type="character" w:customStyle="1" w:styleId="a6">
    <w:name w:val="Верхний колонтитул Знак"/>
    <w:basedOn w:val="a0"/>
    <w:link w:val="a5"/>
    <w:uiPriority w:val="99"/>
    <w:semiHidden/>
    <w:rsid w:val="00D51B72"/>
    <w:rPr>
      <w:rFonts w:ascii="Times New Roman" w:eastAsiaTheme="minorEastAsia" w:hAnsi="Times New Roman"/>
      <w:sz w:val="24"/>
      <w:lang w:val="en-US" w:bidi="en-US"/>
    </w:rPr>
  </w:style>
  <w:style w:type="paragraph" w:styleId="a7">
    <w:name w:val="footer"/>
    <w:basedOn w:val="a"/>
    <w:link w:val="a8"/>
    <w:uiPriority w:val="99"/>
    <w:unhideWhenUsed/>
    <w:rsid w:val="00D51B72"/>
    <w:pPr>
      <w:tabs>
        <w:tab w:val="center" w:pos="4677"/>
        <w:tab w:val="right" w:pos="9355"/>
      </w:tabs>
      <w:spacing w:line="240" w:lineRule="auto"/>
    </w:pPr>
  </w:style>
  <w:style w:type="character" w:customStyle="1" w:styleId="a8">
    <w:name w:val="Нижний колонтитул Знак"/>
    <w:basedOn w:val="a0"/>
    <w:link w:val="a7"/>
    <w:uiPriority w:val="99"/>
    <w:rsid w:val="00D51B72"/>
    <w:rPr>
      <w:rFonts w:ascii="Times New Roman" w:eastAsiaTheme="minorEastAsia" w:hAnsi="Times New Roman"/>
      <w:sz w:val="24"/>
      <w:lang w:val="en-US" w:bidi="en-US"/>
    </w:rPr>
  </w:style>
  <w:style w:type="paragraph" w:styleId="a9">
    <w:name w:val="Balloon Text"/>
    <w:basedOn w:val="a"/>
    <w:link w:val="aa"/>
    <w:uiPriority w:val="99"/>
    <w:semiHidden/>
    <w:unhideWhenUsed/>
    <w:rsid w:val="00A74312"/>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A74312"/>
    <w:rPr>
      <w:rFonts w:ascii="Tahoma" w:eastAsiaTheme="minorEastAsia" w:hAnsi="Tahoma" w:cs="Tahoma"/>
      <w:sz w:val="16"/>
      <w:szCs w:val="16"/>
      <w:lang w:val="en-US" w:bidi="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yperlink" Target="http://www.maam.ru/detskijsad/ispolzovanie-yelementov-cu-dzhok-terapi-v-rabote-logopeda.html"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www.liveinternet.ru/users/3775857/rubric/235852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EA8759-ADB3-4D0E-BD5A-6E3F884D7E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4402</Words>
  <Characters>25092</Characters>
  <Application>Microsoft Office Word</Application>
  <DocSecurity>0</DocSecurity>
  <Lines>209</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29436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Sad61</dc:creator>
  <cp:lastModifiedBy>Sad61</cp:lastModifiedBy>
  <cp:revision>2</cp:revision>
  <dcterms:created xsi:type="dcterms:W3CDTF">2022-05-12T09:00:00Z</dcterms:created>
  <dcterms:modified xsi:type="dcterms:W3CDTF">2022-05-12T09:00:00Z</dcterms:modified>
</cp:coreProperties>
</file>